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569D6D76" w:rsidP="0D488D45" w:rsidRDefault="417C200E" w14:paraId="2737BE0A" w14:textId="73107020">
      <w:pPr>
        <w:jc w:val="center"/>
        <w:rPr>
          <w:b/>
          <w:bCs/>
          <w:color w:val="1F3864" w:themeColor="accent1" w:themeShade="80"/>
          <w:sz w:val="28"/>
          <w:szCs w:val="28"/>
        </w:rPr>
      </w:pPr>
      <w:r w:rsidRPr="0D488D45">
        <w:rPr>
          <w:b/>
          <w:bCs/>
          <w:color w:val="1F3864" w:themeColor="accent1" w:themeShade="80"/>
          <w:sz w:val="28"/>
          <w:szCs w:val="28"/>
        </w:rPr>
        <w:t>GRECIA</w:t>
      </w:r>
    </w:p>
    <w:p w:rsidRPr="00CF21BD" w:rsidR="00650FE6" w:rsidP="00650FE6" w:rsidRDefault="417C200E" w14:paraId="403CB67A" w14:textId="19E3006B">
      <w:pPr>
        <w:jc w:val="center"/>
        <w:rPr>
          <w:b w:val="1"/>
          <w:bCs w:val="1"/>
          <w:color w:val="1F3864" w:themeColor="accent1" w:themeShade="80"/>
        </w:rPr>
      </w:pPr>
      <w:r w:rsidRPr="3F914DBE" w:rsidR="417C200E">
        <w:rPr>
          <w:b w:val="1"/>
          <w:bCs w:val="1"/>
          <w:color w:val="1F3864" w:themeColor="accent1" w:themeTint="FF" w:themeShade="80"/>
          <w:sz w:val="28"/>
          <w:szCs w:val="28"/>
        </w:rPr>
        <w:t>7</w:t>
      </w:r>
      <w:r w:rsidRPr="3F914DBE" w:rsidR="00650FE6">
        <w:rPr>
          <w:b w:val="1"/>
          <w:bCs w:val="1"/>
          <w:color w:val="1F3864" w:themeColor="accent1" w:themeTint="FF" w:themeShade="80"/>
          <w:sz w:val="28"/>
          <w:szCs w:val="28"/>
        </w:rPr>
        <w:t xml:space="preserve"> NOCHES </w:t>
      </w:r>
      <w:r w:rsidRPr="3F914DBE" w:rsidR="00650FE6">
        <w:rPr>
          <w:rFonts w:eastAsia="游ゴシック" w:eastAsiaTheme="minorEastAsia"/>
          <w:b w:val="1"/>
          <w:bCs w:val="1"/>
          <w:color w:val="1F3864" w:themeColor="accent1" w:themeTint="FF" w:themeShade="80"/>
          <w:sz w:val="28"/>
          <w:szCs w:val="28"/>
        </w:rPr>
        <w:t>DESDE</w:t>
      </w:r>
      <w:r w:rsidRPr="3F914DBE" w:rsidR="00650FE6">
        <w:rPr>
          <w:b w:val="1"/>
          <w:bCs w:val="1"/>
          <w:color w:val="1F3864" w:themeColor="accent1" w:themeTint="FF" w:themeShade="80"/>
          <w:sz w:val="28"/>
          <w:szCs w:val="28"/>
        </w:rPr>
        <w:t xml:space="preserve"> </w:t>
      </w:r>
      <w:r w:rsidRPr="3F914DBE" w:rsidR="350E3D4B">
        <w:rPr>
          <w:b w:val="1"/>
          <w:bCs w:val="1"/>
          <w:color w:val="1F3864" w:themeColor="accent1" w:themeTint="FF" w:themeShade="80"/>
          <w:sz w:val="28"/>
          <w:szCs w:val="28"/>
        </w:rPr>
        <w:t>EUR</w:t>
      </w:r>
      <w:r w:rsidRPr="3F914DBE" w:rsidR="4BF88358">
        <w:rPr>
          <w:b w:val="1"/>
          <w:bCs w:val="1"/>
          <w:color w:val="1F3864" w:themeColor="accent1" w:themeTint="FF" w:themeShade="80"/>
          <w:sz w:val="28"/>
          <w:szCs w:val="28"/>
        </w:rPr>
        <w:t>1.399</w:t>
      </w:r>
      <w:r>
        <w:br/>
      </w:r>
      <w:r w:rsidRPr="3F914DBE" w:rsidR="00650FE6">
        <w:rPr>
          <w:b w:val="1"/>
          <w:bCs w:val="1"/>
          <w:color w:val="1F3864" w:themeColor="accent1" w:themeTint="FF" w:themeShade="80"/>
        </w:rPr>
        <w:t xml:space="preserve">Precio </w:t>
      </w:r>
      <w:r w:rsidRPr="3F914DBE" w:rsidR="46062C3A">
        <w:rPr>
          <w:b w:val="1"/>
          <w:bCs w:val="1"/>
          <w:color w:val="1F3864" w:themeColor="accent1" w:themeTint="FF" w:themeShade="80"/>
        </w:rPr>
        <w:t xml:space="preserve">por </w:t>
      </w:r>
      <w:r w:rsidRPr="3F914DBE" w:rsidR="4E1C868D">
        <w:rPr>
          <w:b w:val="1"/>
          <w:bCs w:val="1"/>
          <w:color w:val="1F3864" w:themeColor="accent1" w:themeTint="FF" w:themeShade="80"/>
        </w:rPr>
        <w:t>2</w:t>
      </w:r>
      <w:r w:rsidRPr="3F914DBE" w:rsidR="00650FE6">
        <w:rPr>
          <w:b w:val="1"/>
          <w:bCs w:val="1"/>
          <w:color w:val="1F3864" w:themeColor="accent1" w:themeTint="FF" w:themeShade="80"/>
        </w:rPr>
        <w:t xml:space="preserve"> persona en acomodación doble</w:t>
      </w:r>
    </w:p>
    <w:p w:rsidRPr="00CF21BD" w:rsidR="00650FE6" w:rsidP="00650FE6" w:rsidRDefault="00650FE6" w14:paraId="74314374" w14:textId="77777777">
      <w:pPr>
        <w:rPr>
          <w:b/>
          <w:bCs/>
          <w:color w:val="1F3864" w:themeColor="accent1" w:themeShade="80"/>
          <w:sz w:val="8"/>
          <w:szCs w:val="8"/>
          <w:lang w:val="es-ES_tradnl"/>
        </w:rPr>
      </w:pPr>
    </w:p>
    <w:tbl>
      <w:tblPr>
        <w:tblStyle w:val="GridTable6Colorful-Accent1"/>
        <w:tblW w:w="8335" w:type="dxa"/>
        <w:jc w:val="center"/>
        <w:tblLayout w:type="fixed"/>
        <w:tblLook w:val="04A0" w:firstRow="1" w:lastRow="0" w:firstColumn="1" w:lastColumn="0" w:noHBand="0" w:noVBand="1"/>
      </w:tblPr>
      <w:tblGrid>
        <w:gridCol w:w="4167"/>
        <w:gridCol w:w="4168"/>
      </w:tblGrid>
      <w:tr w:rsidRPr="00975B5A" w:rsidR="00650FE6" w:rsidTr="3BDD5F6B" w14:paraId="0C8F6568"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650FE6" w:rsidP="00D04482" w:rsidRDefault="00650FE6" w14:paraId="20F5B0E1" w14:textId="77777777">
            <w:pPr>
              <w:jc w:val="center"/>
              <w:rPr>
                <w:color w:val="auto"/>
              </w:rPr>
            </w:pPr>
            <w:r w:rsidRPr="39A27E6F">
              <w:rPr>
                <w:color w:val="auto"/>
              </w:rPr>
              <w:t>HOTEL CATEGORIA 4*</w:t>
            </w:r>
          </w:p>
        </w:tc>
      </w:tr>
      <w:tr w:rsidRPr="00975B5A" w:rsidR="00650FE6" w:rsidTr="3BDD5F6B" w14:paraId="171C9754"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650FE6" w:rsidP="00D04482" w:rsidRDefault="00650FE6" w14:paraId="74320D10" w14:textId="77777777">
            <w:pPr>
              <w:jc w:val="center"/>
            </w:pPr>
            <w:r w:rsidRPr="39A27E6F">
              <w:rPr>
                <w:color w:val="auto"/>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650FE6" w:rsidP="00D04482" w:rsidRDefault="00650FE6" w14:paraId="3F2C0730" w14:textId="77777777">
            <w:pPr>
              <w:jc w:val="center"/>
              <w:cnfStyle w:val="000000100000" w:firstRow="0" w:lastRow="0" w:firstColumn="0" w:lastColumn="0" w:oddVBand="0" w:evenVBand="0" w:oddHBand="1" w:evenHBand="0" w:firstRowFirstColumn="0" w:firstRowLastColumn="0" w:lastRowFirstColumn="0" w:lastRowLastColumn="0"/>
            </w:pPr>
            <w:r w:rsidRPr="39A27E6F">
              <w:rPr>
                <w:b/>
                <w:bCs/>
                <w:color w:val="auto"/>
              </w:rPr>
              <w:t>Doble</w:t>
            </w:r>
          </w:p>
        </w:tc>
      </w:tr>
      <w:tr w:rsidRPr="00975B5A" w:rsidR="00650FE6" w:rsidTr="3BDD5F6B" w14:paraId="7DD505D2" w14:textId="77777777">
        <w:trPr>
          <w:trHeight w:val="615"/>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650FE6" w:rsidP="3F914DBE" w:rsidRDefault="5A384D48" w14:paraId="3EE631A8" w14:textId="03411E98">
            <w:pPr>
              <w:spacing w:line="259" w:lineRule="auto"/>
              <w:jc w:val="center"/>
              <w:rPr>
                <w:rFonts w:eastAsia="游ゴシック" w:eastAsiaTheme="minorEastAsia"/>
                <w:sz w:val="22"/>
                <w:szCs w:val="22"/>
                <w:lang w:val="es-CO"/>
              </w:rPr>
            </w:pPr>
            <w:r w:rsidRPr="3F914DBE" w:rsidR="483F087B">
              <w:rPr>
                <w:rFonts w:ascii="Calibri" w:hAnsi="Calibri" w:eastAsia="Calibri" w:cs="Calibri"/>
                <w:color w:val="auto"/>
                <w:sz w:val="22"/>
                <w:szCs w:val="22"/>
                <w:lang w:val="es-CO"/>
              </w:rPr>
              <w:t xml:space="preserve">Llegada a Atenas en 2024: Diariamente salidas </w:t>
            </w:r>
            <w:r w:rsidRPr="3F914DBE" w:rsidR="705C2907">
              <w:rPr>
                <w:rFonts w:ascii="Calibri" w:hAnsi="Calibri" w:eastAsia="游ゴシック" w:cs="Arial" w:asciiTheme="minorAscii" w:hAnsiTheme="minorAscii" w:eastAsiaTheme="minorEastAsia" w:cstheme="minorBidi"/>
                <w:color w:val="auto"/>
                <w:sz w:val="22"/>
                <w:szCs w:val="22"/>
                <w:lang w:val="es-CO" w:eastAsia="en-US" w:bidi="ar-SA"/>
              </w:rPr>
              <w:t>mayo</w:t>
            </w:r>
            <w:r w:rsidRPr="3F914DBE" w:rsidR="5CE59B04">
              <w:rPr>
                <w:rFonts w:ascii="Calibri" w:hAnsi="Calibri" w:eastAsia="游ゴシック" w:cs="Arial" w:asciiTheme="minorAscii" w:hAnsiTheme="minorAscii" w:eastAsiaTheme="minorEastAsia" w:cstheme="minorBidi"/>
                <w:color w:val="auto"/>
                <w:sz w:val="22"/>
                <w:szCs w:val="22"/>
                <w:lang w:val="es-CO" w:eastAsia="en-US" w:bidi="ar-SA"/>
              </w:rPr>
              <w:t xml:space="preserve"> y </w:t>
            </w:r>
            <w:r w:rsidRPr="3F914DBE" w:rsidR="62A84F37">
              <w:rPr>
                <w:rFonts w:ascii="Calibri" w:hAnsi="Calibri" w:eastAsia="游ゴシック" w:cs="Arial" w:asciiTheme="minorAscii" w:hAnsiTheme="minorAscii" w:eastAsiaTheme="minorEastAsia" w:cstheme="minorBidi"/>
                <w:color w:val="auto"/>
                <w:sz w:val="22"/>
                <w:szCs w:val="22"/>
                <w:lang w:val="es-CO" w:eastAsia="en-US" w:bidi="ar-SA"/>
              </w:rPr>
              <w:t>o</w:t>
            </w:r>
            <w:r w:rsidRPr="3F914DBE" w:rsidR="483F087B">
              <w:rPr>
                <w:rFonts w:ascii="Calibri" w:hAnsi="Calibri" w:eastAsia="Calibri" w:cs="Calibri"/>
                <w:color w:val="auto"/>
                <w:sz w:val="22"/>
                <w:szCs w:val="22"/>
                <w:lang w:val="es-CO"/>
              </w:rPr>
              <w:t>ctubre</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650FE6" w:rsidP="46BE0C3A" w:rsidRDefault="5A384D48" w14:paraId="200BC017" w14:textId="38AC5ED1">
            <w:pPr>
              <w:jc w:val="center"/>
              <w:cnfStyle w:val="000000000000" w:firstRow="0" w:lastRow="0" w:firstColumn="0" w:lastColumn="0" w:oddVBand="0" w:evenVBand="0" w:oddHBand="0" w:evenHBand="0" w:firstRowFirstColumn="0" w:firstRowLastColumn="0" w:lastRowFirstColumn="0" w:lastRowLastColumn="0"/>
              <w:rPr>
                <w:b w:val="1"/>
                <w:bCs w:val="1"/>
                <w:color w:val="auto"/>
              </w:rPr>
            </w:pPr>
            <w:r w:rsidRPr="3BDD5F6B" w:rsidR="0A5B7C39">
              <w:rPr>
                <w:b w:val="1"/>
                <w:bCs w:val="1"/>
                <w:color w:val="auto"/>
              </w:rPr>
              <w:t xml:space="preserve">EUR </w:t>
            </w:r>
            <w:r w:rsidRPr="3BDD5F6B" w:rsidR="5A384D48">
              <w:rPr>
                <w:b w:val="1"/>
                <w:bCs w:val="1"/>
                <w:color w:val="auto"/>
              </w:rPr>
              <w:t>1.399</w:t>
            </w:r>
          </w:p>
        </w:tc>
      </w:tr>
    </w:tbl>
    <w:p w:rsidR="00650FE6" w:rsidP="00650FE6" w:rsidRDefault="00650FE6" w14:paraId="704D56D3" w14:textId="77777777">
      <w:pPr>
        <w:rPr>
          <w:b/>
          <w:bCs/>
          <w:lang w:val="es-ES_tradnl"/>
        </w:rPr>
      </w:pPr>
    </w:p>
    <w:p w:rsidR="00650FE6" w:rsidP="00650FE6" w:rsidRDefault="00650FE6" w14:paraId="6208E180" w14:textId="77777777">
      <w:pPr>
        <w:rPr>
          <w:b/>
          <w:bCs/>
          <w:lang w:val="es-ES_tradnl"/>
        </w:rPr>
      </w:pPr>
      <w:r w:rsidRPr="0D488D45">
        <w:rPr>
          <w:b/>
          <w:bCs/>
        </w:rPr>
        <w:t>INCLUYE:</w:t>
      </w:r>
    </w:p>
    <w:p w:rsidR="6ABDB763" w:rsidP="0D488D45" w:rsidRDefault="6ABDB763" w14:paraId="1F21EDD3" w14:textId="67058DC0">
      <w:pPr>
        <w:pStyle w:val="ListParagraph"/>
        <w:numPr>
          <w:ilvl w:val="0"/>
          <w:numId w:val="2"/>
        </w:numPr>
        <w:spacing w:after="80"/>
        <w:rPr>
          <w:lang w:val="es"/>
        </w:rPr>
      </w:pPr>
      <w:r w:rsidRPr="0D488D45">
        <w:rPr>
          <w:rFonts w:ascii="Times New Roman" w:hAnsi="Times New Roman" w:eastAsia="Times New Roman" w:cs="Times New Roman"/>
          <w:color w:val="000000" w:themeColor="text1"/>
          <w:lang w:val="es"/>
        </w:rPr>
        <w:t>3</w:t>
      </w:r>
      <w:r w:rsidRPr="0D488D45">
        <w:rPr>
          <w:rFonts w:eastAsiaTheme="minorEastAsia"/>
          <w:lang w:val="es"/>
        </w:rPr>
        <w:t xml:space="preserve"> noches alojamiento en Atenas</w:t>
      </w:r>
    </w:p>
    <w:p w:rsidR="6ABDB763" w:rsidP="0D488D45" w:rsidRDefault="6ABDB763" w14:paraId="5B9A8005" w14:textId="437AA0C8">
      <w:pPr>
        <w:pStyle w:val="ListParagraph"/>
        <w:numPr>
          <w:ilvl w:val="0"/>
          <w:numId w:val="2"/>
        </w:numPr>
        <w:spacing w:before="240" w:after="240"/>
        <w:rPr>
          <w:lang w:val="es"/>
        </w:rPr>
      </w:pPr>
      <w:r w:rsidRPr="0D488D45">
        <w:rPr>
          <w:rFonts w:eastAsiaTheme="minorEastAsia"/>
          <w:lang w:val="es"/>
        </w:rPr>
        <w:t>2 noches alojamiento en Santorini</w:t>
      </w:r>
    </w:p>
    <w:p w:rsidR="6ABDB763" w:rsidP="0D488D45" w:rsidRDefault="6ABDB763" w14:paraId="33B89205" w14:textId="6F9EEFDC">
      <w:pPr>
        <w:pStyle w:val="ListParagraph"/>
        <w:numPr>
          <w:ilvl w:val="0"/>
          <w:numId w:val="2"/>
        </w:numPr>
        <w:spacing w:before="240" w:after="240"/>
        <w:rPr>
          <w:lang w:val="es-ES"/>
        </w:rPr>
      </w:pPr>
      <w:r w:rsidRPr="3F914DBE" w:rsidR="6ABDB763">
        <w:rPr>
          <w:rFonts w:eastAsia="游ゴシック" w:eastAsiaTheme="minorEastAsia"/>
          <w:lang w:val="es-ES"/>
        </w:rPr>
        <w:t xml:space="preserve">2 noches alojamiento en </w:t>
      </w:r>
      <w:r w:rsidRPr="3F914DBE" w:rsidR="6ABDB763">
        <w:rPr>
          <w:rFonts w:eastAsia="游ゴシック" w:eastAsiaTheme="minorEastAsia"/>
          <w:lang w:val="es-ES"/>
        </w:rPr>
        <w:t>Mykonos</w:t>
      </w:r>
    </w:p>
    <w:p w:rsidR="0D47ABE1" w:rsidP="3F914DBE" w:rsidRDefault="0D47ABE1" w14:paraId="1DE500EE" w14:textId="55366A11">
      <w:pPr>
        <w:pStyle w:val="ListParagraph"/>
        <w:numPr>
          <w:ilvl w:val="0"/>
          <w:numId w:val="2"/>
        </w:numPr>
        <w:spacing w:before="240" w:after="240"/>
        <w:rPr>
          <w:lang w:val="es"/>
        </w:rPr>
      </w:pPr>
      <w:r w:rsidRPr="3F914DBE" w:rsidR="0D47ABE1">
        <w:rPr>
          <w:rFonts w:eastAsia="游ゴシック" w:eastAsiaTheme="minorEastAsia"/>
          <w:lang w:val="es"/>
        </w:rPr>
        <w:t>Desayuno diario</w:t>
      </w:r>
    </w:p>
    <w:p w:rsidR="6ABDB763" w:rsidP="0D488D45" w:rsidRDefault="6ABDB763" w14:paraId="727D8977" w14:textId="54A84116">
      <w:pPr>
        <w:pStyle w:val="ListParagraph"/>
        <w:numPr>
          <w:ilvl w:val="0"/>
          <w:numId w:val="2"/>
        </w:numPr>
        <w:spacing w:before="240" w:after="240"/>
        <w:rPr>
          <w:lang w:val="es"/>
        </w:rPr>
      </w:pPr>
      <w:r w:rsidRPr="3F914DBE" w:rsidR="6ABDB763">
        <w:rPr>
          <w:rFonts w:eastAsia="游ゴシック" w:eastAsiaTheme="minorEastAsia"/>
          <w:lang w:val="es"/>
        </w:rPr>
        <w:t>Medio día visita de la ciudad de Atenas</w:t>
      </w:r>
    </w:p>
    <w:p w:rsidR="6ABDB763" w:rsidP="0D488D45" w:rsidRDefault="6ABDB763" w14:paraId="47AAB594" w14:textId="63CCE4B0">
      <w:pPr>
        <w:pStyle w:val="ListParagraph"/>
        <w:numPr>
          <w:ilvl w:val="0"/>
          <w:numId w:val="2"/>
        </w:numPr>
        <w:spacing w:before="240" w:after="240"/>
        <w:rPr>
          <w:lang w:val="es-ES"/>
        </w:rPr>
      </w:pPr>
      <w:r w:rsidRPr="3F914DBE" w:rsidR="6ABDB763">
        <w:rPr>
          <w:rFonts w:eastAsia="游ゴシック" w:eastAsiaTheme="minorEastAsia"/>
          <w:lang w:val="es-ES"/>
        </w:rPr>
        <w:t>Billetes de ferry Pireo-Santorini-Mykonos-Pireo</w:t>
      </w:r>
    </w:p>
    <w:p w:rsidR="6ABDB763" w:rsidP="0D488D45" w:rsidRDefault="6ABDB763" w14:paraId="7729302F" w14:textId="70BB7BEC">
      <w:pPr>
        <w:pStyle w:val="ListParagraph"/>
        <w:numPr>
          <w:ilvl w:val="0"/>
          <w:numId w:val="2"/>
        </w:numPr>
        <w:spacing w:before="240" w:after="240"/>
        <w:rPr>
          <w:lang w:val="es"/>
        </w:rPr>
      </w:pPr>
      <w:r w:rsidRPr="3F914DBE" w:rsidR="6ABDB763">
        <w:rPr>
          <w:rFonts w:eastAsia="游ゴシック" w:eastAsiaTheme="minorEastAsia"/>
          <w:lang w:val="es"/>
        </w:rPr>
        <w:t>Crucero de medio día al volcán en Santorini, en velero tradicional</w:t>
      </w:r>
    </w:p>
    <w:p w:rsidR="6ABDB763" w:rsidP="0D488D45" w:rsidRDefault="6ABDB763" w14:paraId="06FDC5AA" w14:textId="245851AF">
      <w:pPr>
        <w:pStyle w:val="ListParagraph"/>
        <w:numPr>
          <w:ilvl w:val="0"/>
          <w:numId w:val="2"/>
        </w:numPr>
        <w:spacing w:before="240" w:after="240"/>
        <w:rPr>
          <w:lang w:val="es"/>
        </w:rPr>
      </w:pPr>
      <w:r w:rsidRPr="0D488D45">
        <w:rPr>
          <w:rFonts w:eastAsiaTheme="minorEastAsia"/>
          <w:lang w:val="es"/>
        </w:rPr>
        <w:t>Todos los traslados según el itinerario</w:t>
      </w:r>
    </w:p>
    <w:p w:rsidRPr="00CF21BD" w:rsidR="00650FE6" w:rsidP="39A27E6F" w:rsidRDefault="00650FE6" w14:paraId="3C7BDAAE" w14:textId="77777777">
      <w:pPr>
        <w:rPr>
          <w:b/>
          <w:bCs/>
          <w:lang w:val="es-ES_tradnl"/>
        </w:rPr>
      </w:pPr>
      <w:r w:rsidRPr="39A27E6F">
        <w:rPr>
          <w:b/>
          <w:bCs/>
        </w:rPr>
        <w:t xml:space="preserve">NO INCLUYE </w:t>
      </w:r>
    </w:p>
    <w:p w:rsidR="00650FE6" w:rsidP="0D488D45" w:rsidRDefault="00650FE6" w14:paraId="7681202C" w14:textId="77777777">
      <w:pPr>
        <w:pStyle w:val="ListParagraph"/>
        <w:numPr>
          <w:ilvl w:val="0"/>
          <w:numId w:val="1"/>
        </w:numPr>
      </w:pPr>
      <w:r w:rsidRPr="0D488D45">
        <w:rPr>
          <w:rFonts w:eastAsiaTheme="minorEastAsia"/>
        </w:rPr>
        <w:t>Tiquetes aéreos</w:t>
      </w:r>
    </w:p>
    <w:p w:rsidR="0A6A10E5" w:rsidP="0D488D45" w:rsidRDefault="0A6A10E5" w14:paraId="31C6CEF0" w14:textId="6A72924C">
      <w:pPr>
        <w:pStyle w:val="ListParagraph"/>
        <w:numPr>
          <w:ilvl w:val="0"/>
          <w:numId w:val="1"/>
        </w:numPr>
        <w:rPr>
          <w:lang w:val="es"/>
        </w:rPr>
      </w:pPr>
      <w:r w:rsidRPr="3F914DBE" w:rsidR="0A6A10E5">
        <w:rPr>
          <w:rFonts w:eastAsia="游ゴシック" w:eastAsiaTheme="minorEastAsia"/>
          <w:lang w:val="es-ES"/>
        </w:rPr>
        <w:t>La tasa hotelera en Grecia (</w:t>
      </w:r>
      <w:r w:rsidRPr="3F914DBE" w:rsidR="0A6A10E5">
        <w:rPr>
          <w:rFonts w:eastAsia="游ゴシック" w:eastAsiaTheme="minorEastAsia"/>
          <w:lang w:val="es-ES"/>
        </w:rPr>
        <w:t>Citytax</w:t>
      </w:r>
      <w:r w:rsidRPr="3F914DBE" w:rsidR="0A6A10E5">
        <w:rPr>
          <w:rFonts w:eastAsia="游ゴシック" w:eastAsiaTheme="minorEastAsia"/>
          <w:lang w:val="es-ES"/>
        </w:rPr>
        <w:t xml:space="preserve">), que deberá abonarse directo en los hoteles, según la resolución del gobierno. </w:t>
      </w:r>
      <w:r w:rsidRPr="3F914DBE" w:rsidR="0A6A10E5">
        <w:rPr>
          <w:rFonts w:eastAsia="游ゴシック" w:eastAsiaTheme="minorEastAsia"/>
          <w:lang w:val="es"/>
        </w:rPr>
        <w:t>(Para hoteles de 3</w:t>
      </w:r>
      <w:r w:rsidRPr="3F914DBE" w:rsidR="5C41ABA0">
        <w:rPr>
          <w:rFonts w:eastAsia="游ゴシック" w:eastAsiaTheme="minorEastAsia"/>
          <w:lang w:val="es"/>
        </w:rPr>
        <w:t>*</w:t>
      </w:r>
      <w:r w:rsidRPr="3F914DBE" w:rsidR="0A6A10E5">
        <w:rPr>
          <w:rFonts w:eastAsia="游ゴシック" w:eastAsiaTheme="minorEastAsia"/>
          <w:lang w:val="es"/>
        </w:rPr>
        <w:t xml:space="preserve"> 3 € 4* 7 € 5</w:t>
      </w:r>
      <w:r w:rsidRPr="3F914DBE" w:rsidR="563D1289">
        <w:rPr>
          <w:rFonts w:eastAsia="游ゴシック" w:eastAsiaTheme="minorEastAsia"/>
          <w:lang w:val="es"/>
        </w:rPr>
        <w:t>*</w:t>
      </w:r>
      <w:r w:rsidRPr="3F914DBE" w:rsidR="0A6A10E5">
        <w:rPr>
          <w:rFonts w:eastAsia="游ゴシック" w:eastAsiaTheme="minorEastAsia"/>
          <w:lang w:val="es"/>
        </w:rPr>
        <w:t xml:space="preserve"> 10 € por habitación por día)</w:t>
      </w:r>
    </w:p>
    <w:p w:rsidR="68EEB869" w:rsidP="0D488D45" w:rsidRDefault="68EEB869" w14:paraId="3075806A" w14:textId="7C59ED9F">
      <w:pPr>
        <w:pStyle w:val="ListParagraph"/>
        <w:numPr>
          <w:ilvl w:val="0"/>
          <w:numId w:val="1"/>
        </w:numPr>
        <w:rPr>
          <w:lang w:val="es"/>
        </w:rPr>
      </w:pPr>
      <w:r w:rsidRPr="3F914DBE" w:rsidR="68EEB869">
        <w:rPr>
          <w:rFonts w:ascii="Calibri" w:hAnsi="Calibri" w:eastAsia="Calibri" w:cs="Calibri"/>
          <w:color w:val="000000" w:themeColor="text1" w:themeTint="FF" w:themeShade="FF"/>
        </w:rPr>
        <w:t>Gastos o servicios no descritos</w:t>
      </w:r>
    </w:p>
    <w:p w:rsidR="3F914DBE" w:rsidP="3F914DBE" w:rsidRDefault="3F914DBE" w14:paraId="145EB3D5" w14:textId="46B1AACF">
      <w:pPr>
        <w:pStyle w:val="Normal"/>
        <w:ind w:left="0"/>
        <w:rPr>
          <w:lang w:val="es"/>
        </w:rPr>
      </w:pPr>
    </w:p>
    <w:p w:rsidRPr="00CF21BD" w:rsidR="00650FE6" w:rsidP="39A27E6F" w:rsidRDefault="00650FE6" w14:paraId="450FEBBD" w14:textId="4CBDE60A">
      <w:pPr>
        <w:jc w:val="both"/>
      </w:pPr>
      <w:r w:rsidRPr="3BDD5F6B" w:rsidR="00650FE6">
        <w:rPr>
          <w:b w:val="1"/>
          <w:bCs w:val="1"/>
          <w:color w:val="FF0000"/>
        </w:rPr>
        <w:t>Condiciones:</w:t>
      </w:r>
      <w:r w:rsidRPr="3BDD5F6B" w:rsidR="00650FE6">
        <w:rPr>
          <w:color w:val="FF0000"/>
        </w:rPr>
        <w:t xml:space="preserve"> </w:t>
      </w:r>
      <w:r w:rsidR="00650FE6">
        <w:rPr/>
        <w:t>Aplica inicio de viajes puntuales de m</w:t>
      </w:r>
      <w:r w:rsidR="1DC93434">
        <w:rPr/>
        <w:t>ayo</w:t>
      </w:r>
      <w:r w:rsidR="0487ACA3">
        <w:rPr/>
        <w:t xml:space="preserve"> y octubre</w:t>
      </w:r>
      <w:r w:rsidR="27BAC996">
        <w:rPr/>
        <w:t xml:space="preserve"> </w:t>
      </w:r>
      <w:r w:rsidR="00650FE6">
        <w:rPr/>
        <w:t>de</w:t>
      </w:r>
      <w:r w:rsidR="4796A721">
        <w:rPr/>
        <w:t xml:space="preserve"> </w:t>
      </w:r>
      <w:r w:rsidR="00650FE6">
        <w:rPr/>
        <w:t>202</w:t>
      </w:r>
      <w:r w:rsidR="5557F0BC">
        <w:rPr/>
        <w:t>4</w:t>
      </w:r>
      <w:r w:rsidR="00650FE6">
        <w:rPr/>
        <w:t xml:space="preserve">. Consulta con nuestros asesores los días de viaje disponibles. No aplica para viajes en temporada alta, ni festividades en destino. Precios por persona en </w:t>
      </w:r>
      <w:r w:rsidR="4060972D">
        <w:rPr/>
        <w:t>euros</w:t>
      </w:r>
      <w:r w:rsidR="00650FE6">
        <w:rPr/>
        <w:t xml:space="preserve"> </w:t>
      </w:r>
      <w:r w:rsidR="00650FE6">
        <w:rPr/>
        <w:t>varían de acuerdo con la acomodación y fecha de viaje.</w:t>
      </w:r>
      <w:r w:rsidRPr="3BDD5F6B" w:rsidR="00650FE6">
        <w:rPr>
          <w:b w:val="1"/>
          <w:bCs w:val="1"/>
        </w:rPr>
        <w:t xml:space="preserve"> </w:t>
      </w:r>
      <w:r w:rsidR="00650FE6">
        <w:rPr/>
        <w:t xml:space="preserve">Sujeto a disponibilidad y a cambio sin previo aviso. </w:t>
      </w:r>
    </w:p>
    <w:p w:rsidR="00650FE6" w:rsidP="122E24D6" w:rsidRDefault="00650FE6" w14:paraId="7D0FC313" w14:textId="7CB4B088">
      <w:pPr>
        <w:jc w:val="both"/>
        <w:rPr>
          <w:lang w:val="es-ES"/>
        </w:rPr>
      </w:pPr>
      <w:r w:rsidRPr="0D488D45">
        <w:t xml:space="preserve">**La agencia no es responsable por modificaciones o cancelaciones de los servicios confirmados por los operadores. </w:t>
      </w:r>
    </w:p>
    <w:p w:rsidR="0D488D45" w:rsidP="0D488D45" w:rsidRDefault="0D488D45" w14:paraId="193188AD" w14:textId="0A63227D">
      <w:pPr>
        <w:spacing w:after="80"/>
        <w:ind w:left="-567"/>
        <w:jc w:val="both"/>
        <w:rPr>
          <w:rFonts w:ascii="Arial" w:hAnsi="Arial" w:eastAsia="Arial" w:cs="Arial"/>
          <w:b/>
          <w:bCs/>
          <w:sz w:val="24"/>
          <w:szCs w:val="24"/>
          <w:lang w:val="es"/>
        </w:rPr>
      </w:pPr>
    </w:p>
    <w:p w:rsidR="4875A84C" w:rsidP="22F209DF" w:rsidRDefault="05B342CA" w14:paraId="3B2D9303" w14:textId="239D81F0">
      <w:pPr>
        <w:spacing w:after="80"/>
        <w:ind w:left="-567" w:firstLine="567"/>
        <w:rPr>
          <w:rFonts w:ascii="Arial" w:hAnsi="Arial" w:eastAsia="Arial" w:cs="Arial"/>
          <w:b/>
          <w:bCs/>
          <w:sz w:val="24"/>
          <w:szCs w:val="24"/>
          <w:lang w:val="es"/>
        </w:rPr>
      </w:pPr>
      <w:r w:rsidRPr="22F209DF">
        <w:rPr>
          <w:rFonts w:ascii="Arial" w:hAnsi="Arial" w:eastAsia="Arial" w:cs="Arial"/>
          <w:b/>
          <w:bCs/>
          <w:sz w:val="24"/>
          <w:szCs w:val="24"/>
          <w:lang w:val="es"/>
        </w:rPr>
        <w:t>ITINERARIO</w:t>
      </w:r>
    </w:p>
    <w:p w:rsidR="3F1032ED" w:rsidP="0D488D45" w:rsidRDefault="4CCBBB81" w14:paraId="6E4BA949" w14:textId="2E40CFC8">
      <w:pPr>
        <w:spacing w:before="240" w:after="240"/>
        <w:jc w:val="both"/>
        <w:rPr>
          <w:b/>
          <w:bCs/>
          <w:lang w:val="es"/>
        </w:rPr>
      </w:pPr>
      <w:r w:rsidRPr="0D488D45">
        <w:rPr>
          <w:rFonts w:eastAsiaTheme="minorEastAsia"/>
          <w:b/>
          <w:bCs/>
          <w:lang w:val="es"/>
        </w:rPr>
        <w:t>DIA 1: ATENAS</w:t>
      </w:r>
    </w:p>
    <w:p w:rsidR="3F1032ED" w:rsidP="0D488D45" w:rsidRDefault="569652A5" w14:paraId="64832F8C" w14:textId="79E0AC1C">
      <w:pPr>
        <w:spacing w:before="240" w:after="240"/>
        <w:jc w:val="both"/>
        <w:rPr>
          <w:lang w:val="es"/>
        </w:rPr>
      </w:pPr>
      <w:r w:rsidRPr="22F209DF">
        <w:rPr>
          <w:rFonts w:eastAsiaTheme="minorEastAsia"/>
          <w:lang w:val="es"/>
        </w:rPr>
        <w:t>A su llegada, será recibido y trasladado al hotel seleccionado. Resto del día libre.</w:t>
      </w:r>
    </w:p>
    <w:p w:rsidR="3F1032ED" w:rsidP="3BDD5F6B" w:rsidRDefault="4CCBBB81" w14:paraId="7B9159C3" w14:textId="6EF0BDBD">
      <w:pPr>
        <w:spacing w:before="240" w:after="240"/>
        <w:jc w:val="both"/>
        <w:rPr>
          <w:lang w:val="es-ES"/>
        </w:rPr>
      </w:pPr>
      <w:r w:rsidRPr="3BDD5F6B" w:rsidR="569652A5">
        <w:rPr>
          <w:rFonts w:eastAsia="游ゴシック" w:eastAsiaTheme="minorEastAsia"/>
          <w:b w:val="1"/>
          <w:bCs w:val="1"/>
          <w:lang w:val="es"/>
        </w:rPr>
        <w:t>DIA 2: ATENAS</w:t>
      </w:r>
    </w:p>
    <w:p w:rsidR="3F1032ED" w:rsidP="0D488D45" w:rsidRDefault="4CCBBB81" w14:paraId="76C52C91" w14:textId="4BEBCA94">
      <w:pPr>
        <w:spacing w:before="240" w:after="240"/>
        <w:jc w:val="both"/>
        <w:rPr>
          <w:lang w:val="es-ES"/>
        </w:rPr>
      </w:pPr>
      <w:r w:rsidRPr="3BDD5F6B" w:rsidR="4CCBBB81">
        <w:rPr>
          <w:rFonts w:eastAsia="游ゴシック" w:eastAsiaTheme="minorEastAsia"/>
          <w:lang w:val="es-ES"/>
        </w:rPr>
        <w:t xml:space="preserve">Por la mañana, visita panorámica del centro Neoclásico Ateniense: Parlamento, Universidad, Biblioteca y Academia Nacional, Palacio Ilion, Templo de Zeus, Puerta de Adriano, Estadio </w:t>
      </w:r>
      <w:r w:rsidRPr="3BDD5F6B" w:rsidR="4CCBBB81">
        <w:rPr>
          <w:rFonts w:eastAsia="游ゴシック" w:eastAsiaTheme="minorEastAsia"/>
          <w:lang w:val="es-ES"/>
        </w:rPr>
        <w:t>Panatenáico</w:t>
      </w:r>
      <w:r w:rsidRPr="3BDD5F6B" w:rsidR="4CCBBB81">
        <w:rPr>
          <w:rFonts w:eastAsia="游ゴシック" w:eastAsiaTheme="minorEastAsia"/>
          <w:lang w:val="es-ES"/>
        </w:rPr>
        <w:t xml:space="preserve"> y otros monumentos míticos. Finalizada la panorámica, visita a la imponente Acrópolis. Tarde libre en la ciudad.</w:t>
      </w:r>
    </w:p>
    <w:p w:rsidR="3F1032ED" w:rsidP="0D488D45" w:rsidRDefault="4CCBBB81" w14:paraId="59C79C1F" w14:textId="64DEC0B2">
      <w:pPr>
        <w:spacing w:before="240" w:after="240"/>
        <w:jc w:val="both"/>
        <w:rPr>
          <w:b/>
          <w:bCs/>
          <w:lang w:val="es"/>
        </w:rPr>
      </w:pPr>
      <w:r w:rsidRPr="0D488D45">
        <w:rPr>
          <w:rFonts w:eastAsiaTheme="minorEastAsia"/>
          <w:b/>
          <w:bCs/>
          <w:lang w:val="es"/>
        </w:rPr>
        <w:t>DIA 3: ATENAS / SANTORINI</w:t>
      </w:r>
    </w:p>
    <w:p w:rsidR="3F1032ED" w:rsidP="0D488D45" w:rsidRDefault="4CCBBB81" w14:paraId="028F351E" w14:textId="60365D73">
      <w:pPr>
        <w:spacing w:before="240" w:after="240"/>
        <w:jc w:val="both"/>
        <w:rPr>
          <w:lang w:val="es"/>
        </w:rPr>
      </w:pPr>
      <w:r w:rsidRPr="0D488D45">
        <w:rPr>
          <w:rFonts w:eastAsiaTheme="minorEastAsia"/>
          <w:lang w:val="es"/>
        </w:rPr>
        <w:t>Por la mañana, traslado al puerto para embarcar en el ferry con destino a Santorini (duración de viaje 8 horas). Llegada y traslado al hotel seleccionado.</w:t>
      </w:r>
    </w:p>
    <w:p w:rsidR="3F1032ED" w:rsidP="0D488D45" w:rsidRDefault="4CCBBB81" w14:paraId="4562FD68" w14:textId="64197324">
      <w:pPr>
        <w:spacing w:before="240" w:after="240"/>
        <w:jc w:val="both"/>
        <w:rPr>
          <w:b/>
          <w:bCs/>
          <w:lang w:val="es"/>
        </w:rPr>
      </w:pPr>
      <w:r w:rsidRPr="0D488D45">
        <w:rPr>
          <w:rFonts w:eastAsiaTheme="minorEastAsia"/>
          <w:b/>
          <w:bCs/>
          <w:lang w:val="es"/>
        </w:rPr>
        <w:t>DIA 4: SANTORINI</w:t>
      </w:r>
    </w:p>
    <w:p w:rsidR="3F1032ED" w:rsidP="0D488D45" w:rsidRDefault="4CCBBB81" w14:paraId="3C260C58" w14:textId="15598970">
      <w:pPr>
        <w:spacing w:before="240" w:after="240"/>
        <w:jc w:val="both"/>
        <w:rPr>
          <w:lang w:val="es-ES"/>
        </w:rPr>
      </w:pPr>
      <w:r w:rsidRPr="0D488D45">
        <w:rPr>
          <w:rFonts w:eastAsiaTheme="minorEastAsia"/>
          <w:lang w:val="es-ES"/>
        </w:rPr>
        <w:t>Día en la mágica isla de Santorini, señalada por muchos como el “Continente Perdido de la Atlántida”. Disfrute de un paseo en velero tradicional (incluido en el paquete) que visita las pequeñas islas de Nea Kameni &amp; Palea Kameni localizadas dentro de la Caldera y sus aguas termales verdes y amarillas. La capital de Fira que se encuentra en la parte más alta de la isla, es una ciudad con casitas encaladas, callejuelas, cafés al aire libre y bonitas tiendas.</w:t>
      </w:r>
    </w:p>
    <w:p w:rsidR="3F1032ED" w:rsidP="0D488D45" w:rsidRDefault="4CCBBB81" w14:paraId="5F9CA9AE" w14:textId="01804079">
      <w:pPr>
        <w:spacing w:before="240" w:after="240"/>
        <w:jc w:val="both"/>
        <w:rPr>
          <w:b/>
          <w:bCs/>
          <w:lang w:val="es"/>
        </w:rPr>
      </w:pPr>
      <w:r w:rsidRPr="0D488D45">
        <w:rPr>
          <w:rFonts w:eastAsiaTheme="minorEastAsia"/>
          <w:b/>
          <w:bCs/>
          <w:lang w:val="es"/>
        </w:rPr>
        <w:t>DIA 5: SANTORINI / MYKONOS</w:t>
      </w:r>
    </w:p>
    <w:p w:rsidR="3F1032ED" w:rsidP="0D488D45" w:rsidRDefault="4CCBBB81" w14:paraId="0E0FF02A" w14:textId="1AFC08C5">
      <w:pPr>
        <w:spacing w:before="240" w:after="240"/>
        <w:jc w:val="both"/>
        <w:rPr>
          <w:lang w:val="es-ES"/>
        </w:rPr>
      </w:pPr>
      <w:r w:rsidRPr="0D488D45">
        <w:rPr>
          <w:rFonts w:eastAsiaTheme="minorEastAsia"/>
          <w:lang w:val="es-ES"/>
        </w:rPr>
        <w:t>A la indicada, traslado al puerto para embarcar en el ferry con destino a Mykonos (duración de viaje 4 horas). Llegada y traslado al hotel seleccionado. Resto del día libre.</w:t>
      </w:r>
    </w:p>
    <w:p w:rsidR="3F1032ED" w:rsidP="0D488D45" w:rsidRDefault="4CCBBB81" w14:paraId="5C6D72D7" w14:textId="5EB6E1EA">
      <w:pPr>
        <w:spacing w:before="240" w:after="240"/>
        <w:jc w:val="both"/>
        <w:rPr>
          <w:b/>
          <w:bCs/>
          <w:lang w:val="es"/>
        </w:rPr>
      </w:pPr>
      <w:r w:rsidRPr="0D488D45">
        <w:rPr>
          <w:rFonts w:eastAsiaTheme="minorEastAsia"/>
          <w:b/>
          <w:bCs/>
          <w:lang w:val="es"/>
        </w:rPr>
        <w:t>DIA 6: MYKONOS</w:t>
      </w:r>
    </w:p>
    <w:p w:rsidR="3F1032ED" w:rsidP="0D488D45" w:rsidRDefault="4CCBBB81" w14:paraId="05080FDF" w14:textId="762D7680">
      <w:pPr>
        <w:spacing w:before="240" w:after="240"/>
        <w:jc w:val="both"/>
        <w:rPr>
          <w:lang w:val="es-ES"/>
        </w:rPr>
      </w:pPr>
      <w:r w:rsidRPr="0D488D45">
        <w:rPr>
          <w:rFonts w:eastAsiaTheme="minorEastAsia"/>
          <w:lang w:val="es-ES"/>
        </w:rPr>
        <w:t>Día libre en la isla de Mykonos, famosa por sus maravillosas playas, casas blancas, tiendas internacionales e increíble vida nocturna</w:t>
      </w:r>
    </w:p>
    <w:p w:rsidR="3F1032ED" w:rsidP="0D488D45" w:rsidRDefault="4CCBBB81" w14:paraId="30FE385C" w14:textId="4B0019D7">
      <w:pPr>
        <w:spacing w:before="240" w:after="240"/>
        <w:jc w:val="both"/>
        <w:rPr>
          <w:b/>
          <w:bCs/>
          <w:lang w:val="es"/>
        </w:rPr>
      </w:pPr>
      <w:r w:rsidRPr="0D488D45">
        <w:rPr>
          <w:rFonts w:eastAsiaTheme="minorEastAsia"/>
          <w:b/>
          <w:bCs/>
          <w:lang w:val="es"/>
        </w:rPr>
        <w:t>DIA 7: MYKONOS / ATENAS</w:t>
      </w:r>
    </w:p>
    <w:p w:rsidR="3F1032ED" w:rsidP="0D488D45" w:rsidRDefault="4CCBBB81" w14:paraId="7334D38B" w14:textId="1E0D6C6E">
      <w:pPr>
        <w:spacing w:before="240" w:after="240"/>
        <w:jc w:val="both"/>
        <w:rPr>
          <w:b/>
          <w:bCs/>
          <w:lang w:val="es"/>
        </w:rPr>
      </w:pPr>
      <w:r w:rsidRPr="0D488D45">
        <w:rPr>
          <w:rFonts w:eastAsiaTheme="minorEastAsia"/>
          <w:lang w:val="es"/>
        </w:rPr>
        <w:t>A la hora indicada, traslado al puerto para embarcar en el ferry con destino a Pireo (duración de viaje 5 horas). Llegada y traslado al hotel elegido en Atenas.</w:t>
      </w:r>
    </w:p>
    <w:p w:rsidR="3F1032ED" w:rsidP="0D488D45" w:rsidRDefault="4CCBBB81" w14:paraId="4E4D9D2B" w14:textId="4065F02D">
      <w:pPr>
        <w:spacing w:before="240" w:after="240"/>
        <w:jc w:val="both"/>
        <w:rPr>
          <w:b w:val="1"/>
          <w:bCs w:val="1"/>
        </w:rPr>
      </w:pPr>
      <w:r w:rsidRPr="1C40959E" w:rsidR="4CCBBB81">
        <w:rPr>
          <w:rFonts w:eastAsia="游ゴシック" w:eastAsiaTheme="minorEastAsia"/>
          <w:b w:val="1"/>
          <w:bCs w:val="1"/>
          <w:lang w:val="es"/>
        </w:rPr>
        <w:t>DIA 8: ATENAS/AEROPUERTO</w:t>
      </w:r>
    </w:p>
    <w:p w:rsidR="569652A5" w:rsidP="3BDD5F6B" w:rsidRDefault="569652A5" w14:paraId="7202D299" w14:textId="71DD7FC1">
      <w:pPr>
        <w:spacing w:before="240" w:after="240"/>
        <w:rPr>
          <w:b w:val="1"/>
          <w:bCs w:val="1"/>
        </w:rPr>
      </w:pPr>
      <w:r w:rsidRPr="3BDD5F6B" w:rsidR="569652A5">
        <w:rPr>
          <w:rFonts w:eastAsia="游ゴシック" w:eastAsiaTheme="minorEastAsia"/>
          <w:lang w:val="es"/>
        </w:rPr>
        <w:t>A la hora indicada, dependiendo de su vuelo de regreso, traslado al aeropuerto.</w:t>
      </w:r>
    </w:p>
    <w:p w:rsidR="0D488D45" w:rsidP="22F209DF" w:rsidRDefault="71DC2106" w14:paraId="35D4E364" w14:textId="3DCB5A41">
      <w:pPr>
        <w:spacing w:before="240" w:after="240"/>
        <w:ind w:left="5664"/>
        <w:jc w:val="both"/>
        <w:rPr>
          <w:b/>
          <w:bCs/>
        </w:rPr>
      </w:pPr>
      <w:r w:rsidRPr="22F209DF">
        <w:rPr>
          <w:b/>
          <w:bCs/>
        </w:rPr>
        <w:t>***Fin de nuestros servicios. ***</w:t>
      </w:r>
    </w:p>
    <w:sectPr w:rsidR="0D488D45" w:rsidSect="006D4DA1">
      <w:headerReference w:type="default" r:id="rId7"/>
      <w:footerReference w:type="default" r:id="rId8"/>
      <w:pgSz w:w="11907" w:h="16839"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4482" w:rsidRDefault="00D04482" w14:paraId="2C21863C" w14:textId="77777777">
      <w:pPr>
        <w:spacing w:after="0" w:line="240" w:lineRule="auto"/>
      </w:pPr>
      <w:r>
        <w:separator/>
      </w:r>
    </w:p>
  </w:endnote>
  <w:endnote w:type="continuationSeparator" w:id="0">
    <w:p w:rsidR="00D04482" w:rsidRDefault="00D04482" w14:paraId="0BE901CF" w14:textId="77777777">
      <w:pPr>
        <w:spacing w:after="0" w:line="240" w:lineRule="auto"/>
      </w:pPr>
      <w:r>
        <w:continuationSeparator/>
      </w:r>
    </w:p>
  </w:endnote>
  <w:endnote w:type="continuationNotice" w:id="1">
    <w:p w:rsidR="00520E2C" w:rsidRDefault="00520E2C" w14:paraId="18A241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3AA54F6" w:rsidTr="13AA54F6" w14:paraId="0899BD59" w14:textId="77777777">
      <w:trPr>
        <w:trHeight w:val="300"/>
      </w:trPr>
      <w:tc>
        <w:tcPr>
          <w:tcW w:w="3005" w:type="dxa"/>
        </w:tcPr>
        <w:p w:rsidR="13AA54F6" w:rsidP="13AA54F6" w:rsidRDefault="13AA54F6" w14:paraId="20129EAA" w14:textId="619C1792">
          <w:pPr>
            <w:pStyle w:val="Header"/>
            <w:ind w:left="-115"/>
          </w:pPr>
        </w:p>
      </w:tc>
      <w:tc>
        <w:tcPr>
          <w:tcW w:w="3005" w:type="dxa"/>
        </w:tcPr>
        <w:p w:rsidR="13AA54F6" w:rsidP="13AA54F6" w:rsidRDefault="13AA54F6" w14:paraId="7150CE2F" w14:textId="682F103C">
          <w:pPr>
            <w:pStyle w:val="Header"/>
            <w:jc w:val="center"/>
          </w:pPr>
        </w:p>
      </w:tc>
      <w:tc>
        <w:tcPr>
          <w:tcW w:w="3005" w:type="dxa"/>
        </w:tcPr>
        <w:p w:rsidR="13AA54F6" w:rsidP="13AA54F6" w:rsidRDefault="13AA54F6" w14:paraId="612D7CE5" w14:textId="54E40A9C">
          <w:pPr>
            <w:pStyle w:val="Header"/>
            <w:ind w:right="-115"/>
            <w:jc w:val="right"/>
          </w:pPr>
        </w:p>
      </w:tc>
    </w:tr>
  </w:tbl>
  <w:p w:rsidR="00F31429" w:rsidRDefault="00F31429" w14:paraId="40D8FFB9" w14:textId="1BA1D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4482" w:rsidRDefault="00D04482" w14:paraId="66266FD2" w14:textId="77777777">
      <w:pPr>
        <w:spacing w:after="0" w:line="240" w:lineRule="auto"/>
      </w:pPr>
      <w:r>
        <w:separator/>
      </w:r>
    </w:p>
  </w:footnote>
  <w:footnote w:type="continuationSeparator" w:id="0">
    <w:p w:rsidR="00D04482" w:rsidRDefault="00D04482" w14:paraId="7401AE73" w14:textId="77777777">
      <w:pPr>
        <w:spacing w:after="0" w:line="240" w:lineRule="auto"/>
      </w:pPr>
      <w:r>
        <w:continuationSeparator/>
      </w:r>
    </w:p>
  </w:footnote>
  <w:footnote w:type="continuationNotice" w:id="1">
    <w:p w:rsidR="00520E2C" w:rsidRDefault="00520E2C" w14:paraId="15C606C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3AA54F6" w:rsidTr="13AA54F6" w14:paraId="5B7390CC" w14:textId="77777777">
      <w:trPr>
        <w:trHeight w:val="300"/>
      </w:trPr>
      <w:tc>
        <w:tcPr>
          <w:tcW w:w="3005" w:type="dxa"/>
        </w:tcPr>
        <w:p w:rsidR="13AA54F6" w:rsidP="13AA54F6" w:rsidRDefault="13AA54F6" w14:paraId="39E15DE3" w14:textId="095970D8">
          <w:pPr>
            <w:pStyle w:val="Header"/>
            <w:ind w:left="-115"/>
          </w:pPr>
        </w:p>
      </w:tc>
      <w:tc>
        <w:tcPr>
          <w:tcW w:w="3005" w:type="dxa"/>
        </w:tcPr>
        <w:p w:rsidR="13AA54F6" w:rsidP="13AA54F6" w:rsidRDefault="13AA54F6" w14:paraId="24430173" w14:textId="47FDCCF0">
          <w:pPr>
            <w:pStyle w:val="Header"/>
            <w:jc w:val="center"/>
          </w:pPr>
        </w:p>
      </w:tc>
      <w:tc>
        <w:tcPr>
          <w:tcW w:w="3005" w:type="dxa"/>
        </w:tcPr>
        <w:p w:rsidR="13AA54F6" w:rsidP="13AA54F6" w:rsidRDefault="13AA54F6" w14:paraId="71A5E42E" w14:textId="19103594">
          <w:pPr>
            <w:pStyle w:val="Header"/>
            <w:ind w:right="-115"/>
            <w:jc w:val="right"/>
          </w:pPr>
        </w:p>
      </w:tc>
    </w:tr>
  </w:tbl>
  <w:p w:rsidR="00F31429" w:rsidRDefault="00F31429" w14:paraId="20E786EF" w14:textId="58B24A6D">
    <w:pPr>
      <w:pStyle w:val="Header"/>
    </w:pPr>
  </w:p>
</w:hdr>
</file>

<file path=word/intelligence2.xml><?xml version="1.0" encoding="utf-8"?>
<int2:intelligence xmlns:int2="http://schemas.microsoft.com/office/intelligence/2020/intelligence" xmlns:oel="http://schemas.microsoft.com/office/2019/extlst">
  <int2:observations>
    <int2:textHash int2:hashCode="70uO4t9mPykrKx" int2:id="R09OIBPj">
      <int2:state int2:type="AugLoop_Text_Critique" int2:value="Rejected"/>
    </int2:textHash>
    <int2:textHash int2:hashCode="+hlb3EB60C6zAk" int2:id="2dmYWOax">
      <int2:state int2:type="AugLoop_Text_Critique" int2:value="Rejected"/>
    </int2:textHash>
    <int2:textHash int2:hashCode="UpFaRzFSK5NhP3" int2:id="6SUFtbUB">
      <int2:state int2:type="AugLoop_Text_Critique" int2:value="Rejected"/>
    </int2:textHash>
    <int2:textHash int2:hashCode="RtNQ7UyyXwtgwJ" int2:id="8RAdkwEV">
      <int2:state int2:type="AugLoop_Text_Critique" int2:value="Rejected"/>
    </int2:textHash>
    <int2:textHash int2:hashCode="RCRTSKGV7e8U2J" int2:id="8dUGvDwh">
      <int2:state int2:type="AugLoop_Text_Critique" int2:value="Rejected"/>
    </int2:textHash>
    <int2:textHash int2:hashCode="GpQuqwaKIXPmbQ" int2:id="8qZMJ293">
      <int2:state int2:type="AugLoop_Text_Critique" int2:value="Rejected"/>
    </int2:textHash>
    <int2:textHash int2:hashCode="OgVyqUJoYZIcUc" int2:id="BKxZuY56">
      <int2:state int2:type="AugLoop_Text_Critique" int2:value="Rejected"/>
    </int2:textHash>
    <int2:textHash int2:hashCode="SaODL0hA4JBIdk" int2:id="EWfNr6O7">
      <int2:state int2:type="AugLoop_Text_Critique" int2:value="Rejected"/>
    </int2:textHash>
    <int2:textHash int2:hashCode="IMl8h1qZDdrD5u" int2:id="G89NuSBb">
      <int2:state int2:type="AugLoop_Text_Critique" int2:value="Rejected"/>
    </int2:textHash>
    <int2:textHash int2:hashCode="uZE9JmVHJZnoMh" int2:id="GZ1hdLD7">
      <int2:state int2:type="AugLoop_Text_Critique" int2:value="Rejected"/>
    </int2:textHash>
    <int2:textHash int2:hashCode="QIxp1txisylAoS" int2:id="L0URMugl">
      <int2:state int2:type="AugLoop_Text_Critique" int2:value="Rejected"/>
    </int2:textHash>
    <int2:textHash int2:hashCode="fOVqdg36LX3Zy0" int2:id="akPl7Eet">
      <int2:state int2:type="AugLoop_Text_Critique" int2:value="Rejected"/>
    </int2:textHash>
    <int2:textHash int2:hashCode="sFZsPbTND6bArs" int2:id="azrcLw6C">
      <int2:state int2:type="AugLoop_Text_Critique" int2:value="Rejected"/>
    </int2:textHash>
    <int2:textHash int2:hashCode="qBLOeV02RBS97e" int2:id="bFdHedvo">
      <int2:state int2:type="AugLoop_Text_Critique" int2:value="Rejected"/>
    </int2:textHash>
    <int2:textHash int2:hashCode="JIGRxREqxU3Uqq" int2:id="f8X1Xqct">
      <int2:state int2:type="AugLoop_Text_Critique" int2:value="Rejected"/>
    </int2:textHash>
    <int2:textHash int2:hashCode="JCU21uQ7k6UnXE" int2:id="g1Q6nWA2">
      <int2:state int2:type="AugLoop_Text_Critique" int2:value="Rejected"/>
    </int2:textHash>
    <int2:textHash int2:hashCode="4Q/ErXHd7Fu0uK" int2:id="hrk4g5ww">
      <int2:state int2:type="AugLoop_Text_Critique" int2:value="Rejected"/>
    </int2:textHash>
    <int2:textHash int2:hashCode="O36H+V4OHk0b2X" int2:id="jXQlDsy4">
      <int2:state int2:type="AugLoop_Text_Critique" int2:value="Rejected"/>
    </int2:textHash>
    <int2:textHash int2:hashCode="Yc4dPdeUNiL9VJ" int2:id="lPYqGVqr">
      <int2:state int2:type="AugLoop_Text_Critique" int2:value="Rejected"/>
    </int2:textHash>
    <int2:textHash int2:hashCode="Xx0fbd8+Ke3CHN" int2:id="mOqFuJQx">
      <int2:state int2:type="AugLoop_Text_Critique" int2:value="Rejected"/>
    </int2:textHash>
    <int2:textHash int2:hashCode="x0j5ZbCyXgmAXF" int2:id="o6tdfT8s">
      <int2:state int2:type="AugLoop_Text_Critique" int2:value="Rejected"/>
    </int2:textHash>
    <int2:textHash int2:hashCode="FaSrKHRj8d1wgZ" int2:id="vpWgDAqI">
      <int2:state int2:type="AugLoop_Text_Critique" int2:value="Rejected"/>
    </int2:textHash>
    <int2:textHash int2:hashCode="HmHU6dqXQcdT88" int2:id="xnkNfFSS">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42EF114E"/>
    <w:multiLevelType w:val="hybridMultilevel"/>
    <w:tmpl w:val="407E7AA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770005389">
    <w:abstractNumId w:val="0"/>
  </w:num>
  <w:num w:numId="2" w16cid:durableId="6156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E6"/>
    <w:rsid w:val="00075758"/>
    <w:rsid w:val="001B41E1"/>
    <w:rsid w:val="001E736A"/>
    <w:rsid w:val="001F7914"/>
    <w:rsid w:val="0022138F"/>
    <w:rsid w:val="00226AB0"/>
    <w:rsid w:val="00245004"/>
    <w:rsid w:val="00266082"/>
    <w:rsid w:val="002C124A"/>
    <w:rsid w:val="003263FA"/>
    <w:rsid w:val="00350B11"/>
    <w:rsid w:val="00351154"/>
    <w:rsid w:val="003775DD"/>
    <w:rsid w:val="003E1DA3"/>
    <w:rsid w:val="004A6926"/>
    <w:rsid w:val="004B2765"/>
    <w:rsid w:val="004C7AE9"/>
    <w:rsid w:val="00520E2C"/>
    <w:rsid w:val="00542B84"/>
    <w:rsid w:val="005C6B1F"/>
    <w:rsid w:val="00650FE6"/>
    <w:rsid w:val="006C29BA"/>
    <w:rsid w:val="006D4DA1"/>
    <w:rsid w:val="00723A22"/>
    <w:rsid w:val="008174CE"/>
    <w:rsid w:val="00897B29"/>
    <w:rsid w:val="008F2141"/>
    <w:rsid w:val="009061AA"/>
    <w:rsid w:val="009A565B"/>
    <w:rsid w:val="00A01247"/>
    <w:rsid w:val="00A01469"/>
    <w:rsid w:val="00A4398A"/>
    <w:rsid w:val="00A81839"/>
    <w:rsid w:val="00A972F5"/>
    <w:rsid w:val="00AE2BCD"/>
    <w:rsid w:val="00AE5DA8"/>
    <w:rsid w:val="00AE7D9D"/>
    <w:rsid w:val="00B743D6"/>
    <w:rsid w:val="00B753EA"/>
    <w:rsid w:val="00C6279E"/>
    <w:rsid w:val="00D04482"/>
    <w:rsid w:val="00D43C57"/>
    <w:rsid w:val="00D63759"/>
    <w:rsid w:val="00E674FA"/>
    <w:rsid w:val="00F25116"/>
    <w:rsid w:val="00F31429"/>
    <w:rsid w:val="025D8207"/>
    <w:rsid w:val="02E1D6F5"/>
    <w:rsid w:val="047FE287"/>
    <w:rsid w:val="0487ACA3"/>
    <w:rsid w:val="05B342CA"/>
    <w:rsid w:val="06712699"/>
    <w:rsid w:val="071A8D7E"/>
    <w:rsid w:val="07BE8A65"/>
    <w:rsid w:val="0A4A06BF"/>
    <w:rsid w:val="0A5B7C39"/>
    <w:rsid w:val="0A6A10E5"/>
    <w:rsid w:val="0A9F25E7"/>
    <w:rsid w:val="0AA38346"/>
    <w:rsid w:val="0CCB9517"/>
    <w:rsid w:val="0CCD4904"/>
    <w:rsid w:val="0D47ABE1"/>
    <w:rsid w:val="0D488D45"/>
    <w:rsid w:val="0DBD00E4"/>
    <w:rsid w:val="0EF68414"/>
    <w:rsid w:val="0FA7EF79"/>
    <w:rsid w:val="1029A84F"/>
    <w:rsid w:val="1074C580"/>
    <w:rsid w:val="1138D537"/>
    <w:rsid w:val="11FD6E9E"/>
    <w:rsid w:val="122E24D6"/>
    <w:rsid w:val="127749AA"/>
    <w:rsid w:val="12F27491"/>
    <w:rsid w:val="13631F17"/>
    <w:rsid w:val="13AA54F6"/>
    <w:rsid w:val="14DD03D9"/>
    <w:rsid w:val="157BAC40"/>
    <w:rsid w:val="15E4D8A8"/>
    <w:rsid w:val="17A7AB29"/>
    <w:rsid w:val="18CC47AE"/>
    <w:rsid w:val="18FA3396"/>
    <w:rsid w:val="19513C0F"/>
    <w:rsid w:val="19ECA0E3"/>
    <w:rsid w:val="1B3FC697"/>
    <w:rsid w:val="1BBFB980"/>
    <w:rsid w:val="1BF798A7"/>
    <w:rsid w:val="1C40959E"/>
    <w:rsid w:val="1C483B05"/>
    <w:rsid w:val="1D021FF2"/>
    <w:rsid w:val="1DC93434"/>
    <w:rsid w:val="209CBA57"/>
    <w:rsid w:val="20CF7ECC"/>
    <w:rsid w:val="20D75993"/>
    <w:rsid w:val="22195F77"/>
    <w:rsid w:val="22F209DF"/>
    <w:rsid w:val="240EFA55"/>
    <w:rsid w:val="24BC750E"/>
    <w:rsid w:val="25AACAB6"/>
    <w:rsid w:val="27BAC996"/>
    <w:rsid w:val="28A24F4D"/>
    <w:rsid w:val="294E25F9"/>
    <w:rsid w:val="2974FC5D"/>
    <w:rsid w:val="2A2691D3"/>
    <w:rsid w:val="2A3E1FAE"/>
    <w:rsid w:val="2AAE4392"/>
    <w:rsid w:val="2AC2D259"/>
    <w:rsid w:val="2D616EF3"/>
    <w:rsid w:val="2D75C070"/>
    <w:rsid w:val="2ED1B9A5"/>
    <w:rsid w:val="2F5333B1"/>
    <w:rsid w:val="2FB7A601"/>
    <w:rsid w:val="323F79FE"/>
    <w:rsid w:val="325650C3"/>
    <w:rsid w:val="326BC35C"/>
    <w:rsid w:val="3487F65E"/>
    <w:rsid w:val="350E3D4B"/>
    <w:rsid w:val="3533C1FA"/>
    <w:rsid w:val="353B013C"/>
    <w:rsid w:val="356F1189"/>
    <w:rsid w:val="3584AD16"/>
    <w:rsid w:val="360DBF28"/>
    <w:rsid w:val="36B5C4CC"/>
    <w:rsid w:val="3738E44E"/>
    <w:rsid w:val="373C4171"/>
    <w:rsid w:val="373E2BFB"/>
    <w:rsid w:val="373F917F"/>
    <w:rsid w:val="38A6B24B"/>
    <w:rsid w:val="39115F1D"/>
    <w:rsid w:val="396ADC73"/>
    <w:rsid w:val="39A27E6F"/>
    <w:rsid w:val="3A5C2186"/>
    <w:rsid w:val="3BDD5F6B"/>
    <w:rsid w:val="3EFCCB72"/>
    <w:rsid w:val="3F1032ED"/>
    <w:rsid w:val="3F58B41C"/>
    <w:rsid w:val="3F842158"/>
    <w:rsid w:val="3F914DBE"/>
    <w:rsid w:val="4060972D"/>
    <w:rsid w:val="40E6E10E"/>
    <w:rsid w:val="417C200E"/>
    <w:rsid w:val="425CFE68"/>
    <w:rsid w:val="426AEC36"/>
    <w:rsid w:val="42FF28A7"/>
    <w:rsid w:val="447324EB"/>
    <w:rsid w:val="447DD9A9"/>
    <w:rsid w:val="46062C3A"/>
    <w:rsid w:val="46BE0C3A"/>
    <w:rsid w:val="4796A721"/>
    <w:rsid w:val="483F087B"/>
    <w:rsid w:val="4875A84C"/>
    <w:rsid w:val="4889740C"/>
    <w:rsid w:val="4B4B61B7"/>
    <w:rsid w:val="4B7CDE46"/>
    <w:rsid w:val="4BF88358"/>
    <w:rsid w:val="4CCBBB81"/>
    <w:rsid w:val="4D0FB38D"/>
    <w:rsid w:val="4D6DBF0C"/>
    <w:rsid w:val="4D741EEB"/>
    <w:rsid w:val="4E1C868D"/>
    <w:rsid w:val="4E72409C"/>
    <w:rsid w:val="4EAB83EE"/>
    <w:rsid w:val="4EE75E06"/>
    <w:rsid w:val="4F0B49F5"/>
    <w:rsid w:val="4F97595B"/>
    <w:rsid w:val="4FB8F9D4"/>
    <w:rsid w:val="4FF12B82"/>
    <w:rsid w:val="50776C98"/>
    <w:rsid w:val="50A55FCE"/>
    <w:rsid w:val="52A1308C"/>
    <w:rsid w:val="5403E972"/>
    <w:rsid w:val="5455EBEA"/>
    <w:rsid w:val="545F453C"/>
    <w:rsid w:val="546ACA7E"/>
    <w:rsid w:val="5557F0BC"/>
    <w:rsid w:val="563D1289"/>
    <w:rsid w:val="569652A5"/>
    <w:rsid w:val="569D6D76"/>
    <w:rsid w:val="5708B6E7"/>
    <w:rsid w:val="5714A152"/>
    <w:rsid w:val="57D90FCE"/>
    <w:rsid w:val="57EAD197"/>
    <w:rsid w:val="58030770"/>
    <w:rsid w:val="59A11ED8"/>
    <w:rsid w:val="5A18DE41"/>
    <w:rsid w:val="5A384D48"/>
    <w:rsid w:val="5A67A008"/>
    <w:rsid w:val="5A8261FC"/>
    <w:rsid w:val="5B2320D7"/>
    <w:rsid w:val="5C41ABA0"/>
    <w:rsid w:val="5C980D69"/>
    <w:rsid w:val="5CE59B04"/>
    <w:rsid w:val="5EAE55FA"/>
    <w:rsid w:val="5F244F02"/>
    <w:rsid w:val="5F95D7AE"/>
    <w:rsid w:val="601D5BEE"/>
    <w:rsid w:val="602C9E87"/>
    <w:rsid w:val="614D5B4B"/>
    <w:rsid w:val="61513B0C"/>
    <w:rsid w:val="61E8BDB9"/>
    <w:rsid w:val="623C9EF0"/>
    <w:rsid w:val="62A84F37"/>
    <w:rsid w:val="66A0F239"/>
    <w:rsid w:val="67E14C7F"/>
    <w:rsid w:val="68A8242C"/>
    <w:rsid w:val="68EEB869"/>
    <w:rsid w:val="69772DD9"/>
    <w:rsid w:val="6A65CB28"/>
    <w:rsid w:val="6A888DEF"/>
    <w:rsid w:val="6A9A62A1"/>
    <w:rsid w:val="6ABDB763"/>
    <w:rsid w:val="6BEC6ADB"/>
    <w:rsid w:val="6C7C7730"/>
    <w:rsid w:val="6D1F7A17"/>
    <w:rsid w:val="6E2FBE14"/>
    <w:rsid w:val="70375A79"/>
    <w:rsid w:val="705C2907"/>
    <w:rsid w:val="71251D8C"/>
    <w:rsid w:val="71C456A3"/>
    <w:rsid w:val="71D31957"/>
    <w:rsid w:val="71DC2106"/>
    <w:rsid w:val="75BE843B"/>
    <w:rsid w:val="760439E0"/>
    <w:rsid w:val="7616225A"/>
    <w:rsid w:val="774C16B4"/>
    <w:rsid w:val="78396B30"/>
    <w:rsid w:val="789946C9"/>
    <w:rsid w:val="78E54435"/>
    <w:rsid w:val="7AAB8262"/>
    <w:rsid w:val="7B009E1C"/>
    <w:rsid w:val="7BA0D201"/>
    <w:rsid w:val="7BC6DAF2"/>
    <w:rsid w:val="7C66CDBB"/>
    <w:rsid w:val="7C8164CB"/>
    <w:rsid w:val="7D08C855"/>
    <w:rsid w:val="7D1BA6CC"/>
    <w:rsid w:val="7DEC9D56"/>
    <w:rsid w:val="7E34A707"/>
    <w:rsid w:val="7E929AF3"/>
    <w:rsid w:val="7F5BE36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15CE"/>
  <w15:chartTrackingRefBased/>
  <w15:docId w15:val="{C796833E-FC3D-457C-88AF-62C520DB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39A27E6F"/>
  </w:style>
  <w:style w:type="paragraph" w:styleId="Heading1">
    <w:name w:val="heading 1"/>
    <w:basedOn w:val="Normal"/>
    <w:next w:val="Normal"/>
    <w:link w:val="Heading1Char"/>
    <w:uiPriority w:val="9"/>
    <w:qFormat/>
    <w:rsid w:val="39A27E6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39A27E6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39A27E6F"/>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39A27E6F"/>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39A27E6F"/>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39A27E6F"/>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39A27E6F"/>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39A27E6F"/>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39A27E6F"/>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39A27E6F"/>
    <w:pPr>
      <w:ind w:left="720"/>
      <w:contextualSpacing/>
    </w:pPr>
  </w:style>
  <w:style w:type="table" w:styleId="GridTable6Colorful-Accent1">
    <w:name w:val="Grid Table 6 Colorful Accent 1"/>
    <w:basedOn w:val="TableNormal"/>
    <w:uiPriority w:val="51"/>
    <w:rsid w:val="00650FE6"/>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39A27E6F"/>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39A27E6F"/>
    <w:rPr>
      <w:rFonts w:eastAsiaTheme="minorEastAsia"/>
      <w:color w:val="5A5A5A"/>
    </w:rPr>
  </w:style>
  <w:style w:type="paragraph" w:styleId="Quote">
    <w:name w:val="Quote"/>
    <w:basedOn w:val="Normal"/>
    <w:next w:val="Normal"/>
    <w:link w:val="QuoteChar"/>
    <w:uiPriority w:val="29"/>
    <w:qFormat/>
    <w:rsid w:val="39A27E6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9A27E6F"/>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39A27E6F"/>
    <w:rPr>
      <w:rFonts w:asciiTheme="majorHAnsi" w:hAnsiTheme="majorHAnsi" w:eastAsiaTheme="majorEastAsia" w:cstheme="majorBidi"/>
      <w:noProof w:val="0"/>
      <w:color w:val="2F5496" w:themeColor="accent1" w:themeShade="BF"/>
      <w:sz w:val="32"/>
      <w:szCs w:val="32"/>
      <w:lang w:val="es-CO"/>
    </w:rPr>
  </w:style>
  <w:style w:type="character" w:styleId="Heading2Char" w:customStyle="1">
    <w:name w:val="Heading 2 Char"/>
    <w:basedOn w:val="DefaultParagraphFont"/>
    <w:link w:val="Heading2"/>
    <w:uiPriority w:val="9"/>
    <w:rsid w:val="39A27E6F"/>
    <w:rPr>
      <w:rFonts w:asciiTheme="majorHAnsi" w:hAnsiTheme="majorHAnsi" w:eastAsiaTheme="majorEastAsia" w:cstheme="majorBidi"/>
      <w:noProof w:val="0"/>
      <w:color w:val="2F5496" w:themeColor="accent1" w:themeShade="BF"/>
      <w:sz w:val="26"/>
      <w:szCs w:val="26"/>
      <w:lang w:val="es-CO"/>
    </w:rPr>
  </w:style>
  <w:style w:type="character" w:styleId="Heading3Char" w:customStyle="1">
    <w:name w:val="Heading 3 Char"/>
    <w:basedOn w:val="DefaultParagraphFont"/>
    <w:link w:val="Heading3"/>
    <w:uiPriority w:val="9"/>
    <w:rsid w:val="39A27E6F"/>
    <w:rPr>
      <w:rFonts w:asciiTheme="majorHAnsi" w:hAnsiTheme="majorHAnsi" w:eastAsiaTheme="majorEastAsia" w:cstheme="majorBidi"/>
      <w:noProof w:val="0"/>
      <w:color w:val="1F3763"/>
      <w:sz w:val="24"/>
      <w:szCs w:val="24"/>
      <w:lang w:val="es-CO"/>
    </w:rPr>
  </w:style>
  <w:style w:type="character" w:styleId="Heading4Char" w:customStyle="1">
    <w:name w:val="Heading 4 Char"/>
    <w:basedOn w:val="DefaultParagraphFont"/>
    <w:link w:val="Heading4"/>
    <w:uiPriority w:val="9"/>
    <w:rsid w:val="39A27E6F"/>
    <w:rPr>
      <w:rFonts w:asciiTheme="majorHAnsi" w:hAnsiTheme="majorHAnsi" w:eastAsiaTheme="majorEastAsia" w:cstheme="majorBidi"/>
      <w:i/>
      <w:iCs/>
      <w:noProof w:val="0"/>
      <w:color w:val="2F5496" w:themeColor="accent1" w:themeShade="BF"/>
      <w:lang w:val="es-CO"/>
    </w:rPr>
  </w:style>
  <w:style w:type="character" w:styleId="Heading5Char" w:customStyle="1">
    <w:name w:val="Heading 5 Char"/>
    <w:basedOn w:val="DefaultParagraphFont"/>
    <w:link w:val="Heading5"/>
    <w:uiPriority w:val="9"/>
    <w:rsid w:val="39A27E6F"/>
    <w:rPr>
      <w:rFonts w:asciiTheme="majorHAnsi" w:hAnsiTheme="majorHAnsi" w:eastAsiaTheme="majorEastAsia" w:cstheme="majorBidi"/>
      <w:noProof w:val="0"/>
      <w:color w:val="2F5496" w:themeColor="accent1" w:themeShade="BF"/>
      <w:lang w:val="es-CO"/>
    </w:rPr>
  </w:style>
  <w:style w:type="character" w:styleId="Heading6Char" w:customStyle="1">
    <w:name w:val="Heading 6 Char"/>
    <w:basedOn w:val="DefaultParagraphFont"/>
    <w:link w:val="Heading6"/>
    <w:uiPriority w:val="9"/>
    <w:rsid w:val="39A27E6F"/>
    <w:rPr>
      <w:rFonts w:asciiTheme="majorHAnsi" w:hAnsiTheme="majorHAnsi" w:eastAsiaTheme="majorEastAsia" w:cstheme="majorBidi"/>
      <w:noProof w:val="0"/>
      <w:color w:val="1F3763"/>
      <w:lang w:val="es-CO"/>
    </w:rPr>
  </w:style>
  <w:style w:type="character" w:styleId="Heading7Char" w:customStyle="1">
    <w:name w:val="Heading 7 Char"/>
    <w:basedOn w:val="DefaultParagraphFont"/>
    <w:link w:val="Heading7"/>
    <w:uiPriority w:val="9"/>
    <w:rsid w:val="39A27E6F"/>
    <w:rPr>
      <w:rFonts w:asciiTheme="majorHAnsi" w:hAnsiTheme="majorHAnsi" w:eastAsiaTheme="majorEastAsia" w:cstheme="majorBidi"/>
      <w:i/>
      <w:iCs/>
      <w:noProof w:val="0"/>
      <w:color w:val="1F3763"/>
      <w:lang w:val="es-CO"/>
    </w:rPr>
  </w:style>
  <w:style w:type="character" w:styleId="Heading8Char" w:customStyle="1">
    <w:name w:val="Heading 8 Char"/>
    <w:basedOn w:val="DefaultParagraphFont"/>
    <w:link w:val="Heading8"/>
    <w:uiPriority w:val="9"/>
    <w:rsid w:val="39A27E6F"/>
    <w:rPr>
      <w:rFonts w:asciiTheme="majorHAnsi" w:hAnsiTheme="majorHAnsi" w:eastAsiaTheme="majorEastAsia" w:cstheme="majorBidi"/>
      <w:noProof w:val="0"/>
      <w:color w:val="272727"/>
      <w:sz w:val="21"/>
      <w:szCs w:val="21"/>
      <w:lang w:val="es-CO"/>
    </w:rPr>
  </w:style>
  <w:style w:type="character" w:styleId="Heading9Char" w:customStyle="1">
    <w:name w:val="Heading 9 Char"/>
    <w:basedOn w:val="DefaultParagraphFont"/>
    <w:link w:val="Heading9"/>
    <w:uiPriority w:val="9"/>
    <w:rsid w:val="39A27E6F"/>
    <w:rPr>
      <w:rFonts w:asciiTheme="majorHAnsi" w:hAnsiTheme="majorHAnsi" w:eastAsiaTheme="majorEastAsia" w:cstheme="majorBidi"/>
      <w:i/>
      <w:iCs/>
      <w:noProof w:val="0"/>
      <w:color w:val="272727"/>
      <w:sz w:val="21"/>
      <w:szCs w:val="21"/>
      <w:lang w:val="es-CO"/>
    </w:rPr>
  </w:style>
  <w:style w:type="character" w:styleId="TitleChar" w:customStyle="1">
    <w:name w:val="Title Char"/>
    <w:basedOn w:val="DefaultParagraphFont"/>
    <w:link w:val="Title"/>
    <w:uiPriority w:val="10"/>
    <w:rsid w:val="39A27E6F"/>
    <w:rPr>
      <w:rFonts w:asciiTheme="majorHAnsi" w:hAnsiTheme="majorHAnsi" w:eastAsiaTheme="majorEastAsia" w:cstheme="majorBidi"/>
      <w:noProof w:val="0"/>
      <w:sz w:val="56"/>
      <w:szCs w:val="56"/>
      <w:lang w:val="es-CO"/>
    </w:rPr>
  </w:style>
  <w:style w:type="character" w:styleId="SubtitleChar" w:customStyle="1">
    <w:name w:val="Subtitle Char"/>
    <w:basedOn w:val="DefaultParagraphFont"/>
    <w:link w:val="Subtitle"/>
    <w:uiPriority w:val="11"/>
    <w:rsid w:val="39A27E6F"/>
    <w:rPr>
      <w:rFonts w:eastAsiaTheme="minorEastAsia"/>
      <w:color w:val="5A5A5A"/>
    </w:rPr>
  </w:style>
  <w:style w:type="character" w:styleId="QuoteChar" w:customStyle="1">
    <w:name w:val="Quote Char"/>
    <w:basedOn w:val="DefaultParagraphFont"/>
    <w:link w:val="Quote"/>
    <w:uiPriority w:val="29"/>
    <w:rsid w:val="39A27E6F"/>
    <w:rPr>
      <w:i/>
      <w:iCs/>
      <w:noProof w:val="0"/>
      <w:color w:val="404040" w:themeColor="text1" w:themeTint="BF"/>
      <w:lang w:val="es-CO"/>
    </w:rPr>
  </w:style>
  <w:style w:type="character" w:styleId="IntenseQuoteChar" w:customStyle="1">
    <w:name w:val="Intense Quote Char"/>
    <w:basedOn w:val="DefaultParagraphFont"/>
    <w:link w:val="IntenseQuote"/>
    <w:uiPriority w:val="30"/>
    <w:rsid w:val="39A27E6F"/>
    <w:rPr>
      <w:i/>
      <w:iCs/>
      <w:noProof w:val="0"/>
      <w:color w:val="4472C4" w:themeColor="accent1"/>
      <w:lang w:val="es-CO"/>
    </w:rPr>
  </w:style>
  <w:style w:type="paragraph" w:styleId="TOC1">
    <w:name w:val="toc 1"/>
    <w:basedOn w:val="Normal"/>
    <w:next w:val="Normal"/>
    <w:uiPriority w:val="39"/>
    <w:unhideWhenUsed/>
    <w:rsid w:val="39A27E6F"/>
    <w:pPr>
      <w:spacing w:after="100"/>
    </w:pPr>
  </w:style>
  <w:style w:type="paragraph" w:styleId="TOC2">
    <w:name w:val="toc 2"/>
    <w:basedOn w:val="Normal"/>
    <w:next w:val="Normal"/>
    <w:uiPriority w:val="39"/>
    <w:unhideWhenUsed/>
    <w:rsid w:val="39A27E6F"/>
    <w:pPr>
      <w:spacing w:after="100"/>
      <w:ind w:left="220"/>
    </w:pPr>
  </w:style>
  <w:style w:type="paragraph" w:styleId="TOC3">
    <w:name w:val="toc 3"/>
    <w:basedOn w:val="Normal"/>
    <w:next w:val="Normal"/>
    <w:uiPriority w:val="39"/>
    <w:unhideWhenUsed/>
    <w:rsid w:val="39A27E6F"/>
    <w:pPr>
      <w:spacing w:after="100"/>
      <w:ind w:left="440"/>
    </w:pPr>
  </w:style>
  <w:style w:type="paragraph" w:styleId="TOC4">
    <w:name w:val="toc 4"/>
    <w:basedOn w:val="Normal"/>
    <w:next w:val="Normal"/>
    <w:uiPriority w:val="39"/>
    <w:unhideWhenUsed/>
    <w:rsid w:val="39A27E6F"/>
    <w:pPr>
      <w:spacing w:after="100"/>
      <w:ind w:left="660"/>
    </w:pPr>
  </w:style>
  <w:style w:type="paragraph" w:styleId="TOC5">
    <w:name w:val="toc 5"/>
    <w:basedOn w:val="Normal"/>
    <w:next w:val="Normal"/>
    <w:uiPriority w:val="39"/>
    <w:unhideWhenUsed/>
    <w:rsid w:val="39A27E6F"/>
    <w:pPr>
      <w:spacing w:after="100"/>
      <w:ind w:left="880"/>
    </w:pPr>
  </w:style>
  <w:style w:type="paragraph" w:styleId="TOC6">
    <w:name w:val="toc 6"/>
    <w:basedOn w:val="Normal"/>
    <w:next w:val="Normal"/>
    <w:uiPriority w:val="39"/>
    <w:unhideWhenUsed/>
    <w:rsid w:val="39A27E6F"/>
    <w:pPr>
      <w:spacing w:after="100"/>
      <w:ind w:left="1100"/>
    </w:pPr>
  </w:style>
  <w:style w:type="paragraph" w:styleId="TOC7">
    <w:name w:val="toc 7"/>
    <w:basedOn w:val="Normal"/>
    <w:next w:val="Normal"/>
    <w:uiPriority w:val="39"/>
    <w:unhideWhenUsed/>
    <w:rsid w:val="39A27E6F"/>
    <w:pPr>
      <w:spacing w:after="100"/>
      <w:ind w:left="1320"/>
    </w:pPr>
  </w:style>
  <w:style w:type="paragraph" w:styleId="TOC8">
    <w:name w:val="toc 8"/>
    <w:basedOn w:val="Normal"/>
    <w:next w:val="Normal"/>
    <w:uiPriority w:val="39"/>
    <w:unhideWhenUsed/>
    <w:rsid w:val="39A27E6F"/>
    <w:pPr>
      <w:spacing w:after="100"/>
      <w:ind w:left="1540"/>
    </w:pPr>
  </w:style>
  <w:style w:type="paragraph" w:styleId="TOC9">
    <w:name w:val="toc 9"/>
    <w:basedOn w:val="Normal"/>
    <w:next w:val="Normal"/>
    <w:uiPriority w:val="39"/>
    <w:unhideWhenUsed/>
    <w:rsid w:val="39A27E6F"/>
    <w:pPr>
      <w:spacing w:after="100"/>
      <w:ind w:left="1760"/>
    </w:pPr>
  </w:style>
  <w:style w:type="paragraph" w:styleId="EndnoteText">
    <w:name w:val="endnote text"/>
    <w:basedOn w:val="Normal"/>
    <w:link w:val="EndnoteTextChar"/>
    <w:uiPriority w:val="99"/>
    <w:semiHidden/>
    <w:unhideWhenUsed/>
    <w:rsid w:val="39A27E6F"/>
    <w:pPr>
      <w:spacing w:after="0"/>
    </w:pPr>
    <w:rPr>
      <w:sz w:val="20"/>
      <w:szCs w:val="20"/>
    </w:rPr>
  </w:style>
  <w:style w:type="character" w:styleId="EndnoteTextChar" w:customStyle="1">
    <w:name w:val="Endnote Text Char"/>
    <w:basedOn w:val="DefaultParagraphFont"/>
    <w:link w:val="EndnoteText"/>
    <w:uiPriority w:val="99"/>
    <w:semiHidden/>
    <w:rsid w:val="39A27E6F"/>
    <w:rPr>
      <w:noProof w:val="0"/>
      <w:sz w:val="20"/>
      <w:szCs w:val="20"/>
      <w:lang w:val="es-CO"/>
    </w:rPr>
  </w:style>
  <w:style w:type="paragraph" w:styleId="Footer">
    <w:name w:val="footer"/>
    <w:basedOn w:val="Normal"/>
    <w:link w:val="FooterChar"/>
    <w:uiPriority w:val="99"/>
    <w:unhideWhenUsed/>
    <w:rsid w:val="39A27E6F"/>
    <w:pPr>
      <w:tabs>
        <w:tab w:val="center" w:pos="4680"/>
        <w:tab w:val="right" w:pos="9360"/>
      </w:tabs>
      <w:spacing w:after="0"/>
    </w:pPr>
  </w:style>
  <w:style w:type="character" w:styleId="FooterChar" w:customStyle="1">
    <w:name w:val="Footer Char"/>
    <w:basedOn w:val="DefaultParagraphFont"/>
    <w:link w:val="Footer"/>
    <w:uiPriority w:val="99"/>
    <w:rsid w:val="39A27E6F"/>
    <w:rPr>
      <w:noProof w:val="0"/>
      <w:lang w:val="es-CO"/>
    </w:rPr>
  </w:style>
  <w:style w:type="paragraph" w:styleId="FootnoteText">
    <w:name w:val="footnote text"/>
    <w:basedOn w:val="Normal"/>
    <w:link w:val="FootnoteTextChar"/>
    <w:uiPriority w:val="99"/>
    <w:semiHidden/>
    <w:unhideWhenUsed/>
    <w:rsid w:val="39A27E6F"/>
    <w:pPr>
      <w:spacing w:after="0"/>
    </w:pPr>
    <w:rPr>
      <w:sz w:val="20"/>
      <w:szCs w:val="20"/>
    </w:rPr>
  </w:style>
  <w:style w:type="character" w:styleId="FootnoteTextChar" w:customStyle="1">
    <w:name w:val="Footnote Text Char"/>
    <w:basedOn w:val="DefaultParagraphFont"/>
    <w:link w:val="FootnoteText"/>
    <w:uiPriority w:val="99"/>
    <w:semiHidden/>
    <w:rsid w:val="39A27E6F"/>
    <w:rPr>
      <w:noProof w:val="0"/>
      <w:sz w:val="20"/>
      <w:szCs w:val="20"/>
      <w:lang w:val="es-CO"/>
    </w:rPr>
  </w:style>
  <w:style w:type="paragraph" w:styleId="Header">
    <w:name w:val="header"/>
    <w:basedOn w:val="Normal"/>
    <w:link w:val="HeaderChar"/>
    <w:uiPriority w:val="99"/>
    <w:unhideWhenUsed/>
    <w:rsid w:val="39A27E6F"/>
    <w:pPr>
      <w:tabs>
        <w:tab w:val="center" w:pos="4680"/>
        <w:tab w:val="right" w:pos="9360"/>
      </w:tabs>
      <w:spacing w:after="0"/>
    </w:pPr>
  </w:style>
  <w:style w:type="character" w:styleId="HeaderChar" w:customStyle="1">
    <w:name w:val="Header Char"/>
    <w:basedOn w:val="DefaultParagraphFont"/>
    <w:link w:val="Header"/>
    <w:uiPriority w:val="99"/>
    <w:rsid w:val="39A27E6F"/>
    <w:rPr>
      <w:noProof w:val="0"/>
      <w:lang w:val="es-CO"/>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20/10/relationships/intelligence" Target="intelligence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Alejandro Ramirez (CO)</lastModifiedBy>
  <revision>27</revision>
  <dcterms:created xsi:type="dcterms:W3CDTF">2024-02-08T19:35:00.0000000Z</dcterms:created>
  <dcterms:modified xsi:type="dcterms:W3CDTF">2024-04-17T16:58:29.0469886Z</dcterms:modified>
</coreProperties>
</file>