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D4EFF8B" w:rsidP="6ABCB2F5" w:rsidRDefault="0D4EFF8B" w14:paraId="4E1B188B" w14:textId="729BEE66">
      <w:pPr>
        <w:pStyle w:val="Normal"/>
        <w:suppressLineNumbers w:val="0"/>
        <w:bidi w:val="0"/>
        <w:spacing w:before="0" w:beforeAutospacing="off" w:after="160" w:afterAutospacing="off" w:line="259" w:lineRule="auto"/>
        <w:ind w:left="0" w:right="0"/>
        <w:jc w:val="center"/>
        <w:rPr>
          <w:b w:val="1"/>
          <w:bCs w:val="1"/>
          <w:color w:val="1F3864" w:themeColor="accent1" w:themeTint="FF" w:themeShade="80"/>
          <w:sz w:val="28"/>
          <w:szCs w:val="28"/>
        </w:rPr>
      </w:pPr>
      <w:r w:rsidRPr="6ABCB2F5" w:rsidR="0D4EFF8B">
        <w:rPr>
          <w:b w:val="1"/>
          <w:bCs w:val="1"/>
          <w:color w:val="1F3864" w:themeColor="accent1" w:themeTint="FF" w:themeShade="80"/>
          <w:sz w:val="28"/>
          <w:szCs w:val="28"/>
        </w:rPr>
        <w:t xml:space="preserve">ACAPULCO MARAVILLOSO Y CDMX </w:t>
      </w:r>
    </w:p>
    <w:p w:rsidRPr="00CF21BD" w:rsidR="00C74B25" w:rsidP="00C74B25" w:rsidRDefault="00C74B25" w14:paraId="08536AEC" w14:textId="7E87A884">
      <w:pPr>
        <w:jc w:val="center"/>
        <w:rPr>
          <w:b w:val="1"/>
          <w:bCs w:val="1"/>
          <w:color w:val="1F3864" w:themeColor="accent1" w:themeShade="80"/>
        </w:rPr>
      </w:pPr>
      <w:r w:rsidRPr="6ABCB2F5" w:rsidR="0D4EFF8B">
        <w:rPr>
          <w:b w:val="1"/>
          <w:bCs w:val="1"/>
          <w:color w:val="1F3864" w:themeColor="accent1" w:themeTint="FF" w:themeShade="80"/>
          <w:sz w:val="28"/>
          <w:szCs w:val="28"/>
        </w:rPr>
        <w:t>6</w:t>
      </w:r>
      <w:r w:rsidRPr="6ABCB2F5" w:rsidR="00C74B25">
        <w:rPr>
          <w:b w:val="1"/>
          <w:bCs w:val="1"/>
          <w:color w:val="1F3864" w:themeColor="accent1" w:themeTint="FF" w:themeShade="80"/>
          <w:sz w:val="28"/>
          <w:szCs w:val="28"/>
        </w:rPr>
        <w:t xml:space="preserve"> </w:t>
      </w:r>
      <w:r w:rsidRPr="6ABCB2F5" w:rsidR="00C74B25">
        <w:rPr>
          <w:b w:val="1"/>
          <w:bCs w:val="1"/>
          <w:color w:val="1F3864" w:themeColor="accent1" w:themeTint="FF" w:themeShade="80"/>
          <w:sz w:val="28"/>
          <w:szCs w:val="28"/>
        </w:rPr>
        <w:t>NOCHES DESDE USD</w:t>
      </w:r>
      <w:r w:rsidRPr="6ABCB2F5" w:rsidR="7C6F67AD">
        <w:rPr>
          <w:b w:val="1"/>
          <w:bCs w:val="1"/>
          <w:color w:val="1F3864" w:themeColor="accent1" w:themeTint="FF" w:themeShade="80"/>
          <w:sz w:val="28"/>
          <w:szCs w:val="28"/>
        </w:rPr>
        <w:t>840</w:t>
      </w:r>
      <w:r>
        <w:br/>
      </w:r>
      <w:r w:rsidRPr="6ABCB2F5" w:rsidR="00C74B25">
        <w:rPr>
          <w:b w:val="1"/>
          <w:bCs w:val="1"/>
          <w:color w:val="1F3864" w:themeColor="accent1" w:themeTint="FF" w:themeShade="80"/>
        </w:rPr>
        <w:t>Precio por persona en acomodación doble</w:t>
      </w:r>
    </w:p>
    <w:p w:rsidRPr="00CF21BD" w:rsidR="00C74B25" w:rsidP="00C74B25" w:rsidRDefault="00C74B25" w14:paraId="033981D5" w14:textId="77777777">
      <w:pPr>
        <w:rPr>
          <w:b/>
          <w:bCs/>
          <w:color w:val="1F3864" w:themeColor="accent1" w:themeShade="80"/>
          <w:sz w:val="8"/>
          <w:szCs w:val="8"/>
          <w:lang w:val="es-ES_tradnl"/>
        </w:rPr>
      </w:pPr>
    </w:p>
    <w:tbl>
      <w:tblPr>
        <w:tblStyle w:val="Tablaconcuadrcula6concolores-nfasis1"/>
        <w:tblW w:w="8335" w:type="dxa"/>
        <w:jc w:val="center"/>
        <w:tblLayout w:type="fixed"/>
        <w:tblLook w:val="04A0" w:firstRow="1" w:lastRow="0" w:firstColumn="1" w:lastColumn="0" w:noHBand="0" w:noVBand="1"/>
      </w:tblPr>
      <w:tblGrid>
        <w:gridCol w:w="4167"/>
        <w:gridCol w:w="4168"/>
      </w:tblGrid>
      <w:tr w:rsidRPr="00975B5A" w:rsidR="00C74B25" w:rsidTr="6ABCB2F5" w14:paraId="533209A4" w14:textId="77777777">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8335" w:type="dxa"/>
            <w:gridSpan w:val="2"/>
            <w:tcMar/>
            <w:vAlign w:val="center"/>
          </w:tcPr>
          <w:p w:rsidRPr="009D56C2" w:rsidR="00C74B25" w:rsidP="006818FB" w:rsidRDefault="00C74B25" w14:paraId="50366E4B" w14:textId="77777777">
            <w:pPr>
              <w:jc w:val="center"/>
              <w:rPr>
                <w:color w:val="auto"/>
              </w:rPr>
            </w:pPr>
            <w:r w:rsidRPr="32D9D179">
              <w:rPr>
                <w:color w:val="auto"/>
              </w:rPr>
              <w:t xml:space="preserve">HOTEL CATEGORIA </w:t>
            </w:r>
            <w:r>
              <w:rPr>
                <w:color w:val="auto"/>
              </w:rPr>
              <w:t>4</w:t>
            </w:r>
            <w:r w:rsidRPr="32D9D179">
              <w:rPr>
                <w:color w:val="auto"/>
              </w:rPr>
              <w:t>*</w:t>
            </w:r>
          </w:p>
        </w:tc>
      </w:tr>
      <w:tr w:rsidRPr="00975B5A" w:rsidR="00C74B25" w:rsidTr="6ABCB2F5" w14:paraId="083D4024" w14:textId="77777777">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4167" w:type="dxa"/>
            <w:tcMar/>
            <w:vAlign w:val="center"/>
          </w:tcPr>
          <w:p w:rsidRPr="32D9D179" w:rsidR="00C74B25" w:rsidP="006818FB" w:rsidRDefault="00C74B25" w14:paraId="41A8B39E" w14:textId="77777777">
            <w:pPr>
              <w:jc w:val="center"/>
            </w:pPr>
            <w:r>
              <w:rPr>
                <w:color w:val="auto"/>
                <w:lang w:val="es-ES_tradnl"/>
              </w:rPr>
              <w:t>Habitación estándar</w:t>
            </w:r>
          </w:p>
        </w:tc>
        <w:tc>
          <w:tcPr>
            <w:cnfStyle w:val="000000000000" w:firstRow="0" w:lastRow="0" w:firstColumn="0" w:lastColumn="0" w:oddVBand="0" w:evenVBand="0" w:oddHBand="0" w:evenHBand="0" w:firstRowFirstColumn="0" w:firstRowLastColumn="0" w:lastRowFirstColumn="0" w:lastRowLastColumn="0"/>
            <w:tcW w:w="4168" w:type="dxa"/>
            <w:tcMar/>
            <w:vAlign w:val="center"/>
          </w:tcPr>
          <w:p w:rsidRPr="009D56C2" w:rsidR="00C74B25" w:rsidP="006818FB" w:rsidRDefault="00C74B25" w14:paraId="7FFF8278" w14:textId="77777777">
            <w:pPr>
              <w:jc w:val="center"/>
              <w:cnfStyle w:val="000000100000" w:firstRow="0" w:lastRow="0" w:firstColumn="0" w:lastColumn="0" w:oddVBand="0" w:evenVBand="0" w:oddHBand="1" w:evenHBand="0" w:firstRowFirstColumn="0" w:firstRowLastColumn="0" w:lastRowFirstColumn="0" w:lastRowLastColumn="0"/>
            </w:pPr>
            <w:r w:rsidRPr="00082C78">
              <w:rPr>
                <w:b/>
                <w:color w:val="auto"/>
                <w:lang w:val="es-ES_tradnl"/>
              </w:rPr>
              <w:t>Doble</w:t>
            </w:r>
          </w:p>
        </w:tc>
      </w:tr>
      <w:tr w:rsidRPr="00975B5A" w:rsidR="00C74B25" w:rsidTr="6ABCB2F5" w14:paraId="6DF44E74" w14:textId="77777777">
        <w:trPr>
          <w:trHeight w:val="822"/>
          <w:jc w:val="center"/>
        </w:trPr>
        <w:tc>
          <w:tcPr>
            <w:cnfStyle w:val="001000000000" w:firstRow="0" w:lastRow="0" w:firstColumn="1" w:lastColumn="0" w:oddVBand="0" w:evenVBand="0" w:oddHBand="0" w:evenHBand="0" w:firstRowFirstColumn="0" w:firstRowLastColumn="0" w:lastRowFirstColumn="0" w:lastRowLastColumn="0"/>
            <w:tcW w:w="4167" w:type="dxa"/>
            <w:tcMar/>
            <w:vAlign w:val="center"/>
          </w:tcPr>
          <w:p w:rsidR="00C74B25" w:rsidP="6ABCB2F5" w:rsidRDefault="00C74B25" w14:paraId="30D25303" w14:textId="0325DE24">
            <w:pPr>
              <w:jc w:val="center"/>
              <w:rPr>
                <w:lang w:val="es-ES"/>
              </w:rPr>
            </w:pPr>
            <w:r w:rsidRPr="6ABCB2F5" w:rsidR="00C74B25">
              <w:rPr>
                <w:b w:val="0"/>
                <w:bCs w:val="0"/>
                <w:color w:val="auto"/>
              </w:rPr>
              <w:t xml:space="preserve">Aplica viajes </w:t>
            </w:r>
            <w:r w:rsidRPr="6ABCB2F5" w:rsidR="00C74B25">
              <w:rPr>
                <w:b w:val="0"/>
                <w:bCs w:val="0"/>
                <w:color w:val="auto"/>
              </w:rPr>
              <w:t>puntuales ma</w:t>
            </w:r>
            <w:r w:rsidRPr="6ABCB2F5" w:rsidR="3B7246AF">
              <w:rPr>
                <w:b w:val="0"/>
                <w:bCs w:val="0"/>
                <w:color w:val="auto"/>
              </w:rPr>
              <w:t>yo a octubr</w:t>
            </w:r>
            <w:r w:rsidRPr="6ABCB2F5" w:rsidR="00C74B25">
              <w:rPr>
                <w:b w:val="0"/>
                <w:bCs w:val="0"/>
                <w:color w:val="auto"/>
              </w:rPr>
              <w:t>e del 2024.</w:t>
            </w:r>
          </w:p>
        </w:tc>
        <w:tc>
          <w:tcPr>
            <w:cnfStyle w:val="000000000000" w:firstRow="0" w:lastRow="0" w:firstColumn="0" w:lastColumn="0" w:oddVBand="0" w:evenVBand="0" w:oddHBand="0" w:evenHBand="0" w:firstRowFirstColumn="0" w:firstRowLastColumn="0" w:lastRowFirstColumn="0" w:lastRowLastColumn="0"/>
            <w:tcW w:w="4168" w:type="dxa"/>
            <w:tcMar/>
            <w:vAlign w:val="center"/>
          </w:tcPr>
          <w:p w:rsidRPr="00082C78" w:rsidR="00C74B25" w:rsidP="120A63B1" w:rsidRDefault="00C74B25" w14:paraId="0FC75AD5" w14:textId="4818A968">
            <w:pPr>
              <w:jc w:val="center"/>
              <w:cnfStyle w:val="000000000000" w:firstRow="0" w:lastRow="0" w:firstColumn="0" w:lastColumn="0" w:oddVBand="0" w:evenVBand="0" w:oddHBand="0" w:evenHBand="0" w:firstRowFirstColumn="0" w:firstRowLastColumn="0" w:lastRowFirstColumn="0" w:lastRowLastColumn="0"/>
              <w:rPr>
                <w:b w:val="1"/>
                <w:bCs w:val="1"/>
                <w:color w:val="auto"/>
                <w:lang w:val="es-ES"/>
              </w:rPr>
            </w:pPr>
            <w:r w:rsidRPr="6ABCB2F5" w:rsidR="75E42B03">
              <w:rPr>
                <w:b w:val="1"/>
                <w:bCs w:val="1"/>
                <w:color w:val="auto"/>
                <w:lang w:val="es-ES"/>
              </w:rPr>
              <w:t>840</w:t>
            </w:r>
            <w:r w:rsidRPr="6ABCB2F5" w:rsidR="25DED152">
              <w:rPr>
                <w:b w:val="1"/>
                <w:bCs w:val="1"/>
                <w:color w:val="auto"/>
                <w:lang w:val="es-ES"/>
              </w:rPr>
              <w:t xml:space="preserve"> USD</w:t>
            </w:r>
          </w:p>
        </w:tc>
      </w:tr>
    </w:tbl>
    <w:p w:rsidR="3827D11F" w:rsidP="3827D11F" w:rsidRDefault="3827D11F" w14:paraId="31CFB7A5" w14:textId="60AAD575">
      <w:pPr>
        <w:pStyle w:val="Normal"/>
        <w:rPr>
          <w:b w:val="1"/>
          <w:bCs w:val="1"/>
          <w:lang w:val="es-ES"/>
        </w:rPr>
      </w:pPr>
    </w:p>
    <w:p w:rsidRPr="00CF21BD" w:rsidR="00C74B25" w:rsidP="6ABCB2F5" w:rsidRDefault="00C74B25" w14:paraId="5BF17B78" w14:textId="77777777">
      <w:pPr>
        <w:rPr>
          <w:b w:val="1"/>
          <w:bCs w:val="1"/>
          <w:sz w:val="24"/>
          <w:szCs w:val="24"/>
          <w:lang w:val="es-ES"/>
        </w:rPr>
      </w:pPr>
      <w:r w:rsidRPr="6ABCB2F5" w:rsidR="00C74B25">
        <w:rPr>
          <w:b w:val="1"/>
          <w:bCs w:val="1"/>
          <w:sz w:val="24"/>
          <w:szCs w:val="24"/>
          <w:lang w:val="es-ES"/>
        </w:rPr>
        <w:t>INCLUYE</w:t>
      </w:r>
    </w:p>
    <w:p w:rsidRPr="003C1E02" w:rsidR="00C74B25" w:rsidP="6ABCB2F5" w:rsidRDefault="00C74B25" w14:paraId="5A1AA121" w14:textId="735CE1F2">
      <w:pPr>
        <w:pStyle w:val="NormalWeb"/>
        <w:numPr>
          <w:ilvl w:val="0"/>
          <w:numId w:val="2"/>
        </w:numPr>
        <w:rPr>
          <w:rFonts w:ascii="Calibri" w:hAnsi="Calibri" w:cs="Calibri" w:asciiTheme="minorAscii" w:hAnsiTheme="minorAscii" w:cstheme="minorAscii"/>
          <w:color w:val="000000"/>
          <w:sz w:val="24"/>
          <w:szCs w:val="24"/>
        </w:rPr>
      </w:pPr>
      <w:r w:rsidRPr="6ABCB2F5" w:rsidR="5B9BA1F4">
        <w:rPr>
          <w:rFonts w:ascii="Calibri" w:hAnsi="Calibri" w:cs="Calibri" w:asciiTheme="minorAscii" w:hAnsiTheme="minorAscii" w:cstheme="minorAscii"/>
          <w:color w:val="000000" w:themeColor="text1" w:themeTint="FF" w:themeShade="FF"/>
          <w:sz w:val="24"/>
          <w:szCs w:val="24"/>
        </w:rPr>
        <w:t>3</w:t>
      </w:r>
      <w:r w:rsidRPr="6ABCB2F5" w:rsidR="00C74B25">
        <w:rPr>
          <w:rFonts w:ascii="Calibri" w:hAnsi="Calibri" w:cs="Calibri" w:asciiTheme="minorAscii" w:hAnsiTheme="minorAscii" w:cstheme="minorAscii"/>
          <w:color w:val="000000" w:themeColor="text1" w:themeTint="FF" w:themeShade="FF"/>
          <w:sz w:val="24"/>
          <w:szCs w:val="24"/>
        </w:rPr>
        <w:t xml:space="preserve"> noches en Ciudad de México</w:t>
      </w:r>
    </w:p>
    <w:p w:rsidRPr="003C1E02" w:rsidR="00C74B25" w:rsidP="6ABCB2F5" w:rsidRDefault="00C74B25" w14:paraId="4AA45677" w14:textId="0D352E92">
      <w:pPr>
        <w:pStyle w:val="NormalWeb"/>
        <w:numPr>
          <w:ilvl w:val="0"/>
          <w:numId w:val="2"/>
        </w:numPr>
        <w:rPr>
          <w:rFonts w:ascii="Calibri" w:hAnsi="Calibri" w:cs="Calibri" w:asciiTheme="minorAscii" w:hAnsiTheme="minorAscii" w:cstheme="minorAscii"/>
          <w:color w:val="000000"/>
          <w:sz w:val="24"/>
          <w:szCs w:val="24"/>
        </w:rPr>
      </w:pPr>
      <w:r w:rsidRPr="6ABCB2F5" w:rsidR="00C74B25">
        <w:rPr>
          <w:rFonts w:ascii="Calibri" w:hAnsi="Calibri" w:cs="Calibri" w:asciiTheme="minorAscii" w:hAnsiTheme="minorAscii" w:cstheme="minorAscii"/>
          <w:color w:val="000000" w:themeColor="text1" w:themeTint="FF" w:themeShade="FF"/>
          <w:sz w:val="24"/>
          <w:szCs w:val="24"/>
        </w:rPr>
        <w:t xml:space="preserve">1 noche en </w:t>
      </w:r>
      <w:r w:rsidRPr="6ABCB2F5" w:rsidR="5CCF5284">
        <w:rPr>
          <w:rFonts w:ascii="Calibri" w:hAnsi="Calibri" w:cs="Calibri" w:asciiTheme="minorAscii" w:hAnsiTheme="minorAscii" w:cstheme="minorAscii"/>
          <w:color w:val="000000" w:themeColor="text1" w:themeTint="FF" w:themeShade="FF"/>
          <w:sz w:val="24"/>
          <w:szCs w:val="24"/>
        </w:rPr>
        <w:t>Taxco</w:t>
      </w:r>
    </w:p>
    <w:p w:rsidRPr="003C1E02" w:rsidR="00C74B25" w:rsidP="6ABCB2F5" w:rsidRDefault="00C74B25" w14:paraId="1D95E727" w14:textId="5C687BF0">
      <w:pPr>
        <w:pStyle w:val="NormalWeb"/>
        <w:numPr>
          <w:ilvl w:val="0"/>
          <w:numId w:val="2"/>
        </w:numPr>
        <w:rPr>
          <w:rFonts w:ascii="Calibri" w:hAnsi="Calibri" w:cs="Calibri" w:asciiTheme="minorAscii" w:hAnsiTheme="minorAscii" w:cstheme="minorAscii"/>
          <w:color w:val="000000"/>
          <w:sz w:val="24"/>
          <w:szCs w:val="24"/>
        </w:rPr>
      </w:pPr>
      <w:r w:rsidRPr="6ABCB2F5" w:rsidR="00C74B25">
        <w:rPr>
          <w:rFonts w:ascii="Calibri" w:hAnsi="Calibri" w:cs="Calibri" w:asciiTheme="minorAscii" w:hAnsiTheme="minorAscii" w:cstheme="minorAscii"/>
          <w:color w:val="000000" w:themeColor="text1" w:themeTint="FF" w:themeShade="FF"/>
          <w:sz w:val="24"/>
          <w:szCs w:val="24"/>
        </w:rPr>
        <w:t xml:space="preserve">2 noches en </w:t>
      </w:r>
      <w:r w:rsidRPr="6ABCB2F5" w:rsidR="0980C465">
        <w:rPr>
          <w:rFonts w:ascii="Calibri" w:hAnsi="Calibri" w:cs="Calibri" w:asciiTheme="minorAscii" w:hAnsiTheme="minorAscii" w:cstheme="minorAscii"/>
          <w:color w:val="000000" w:themeColor="text1" w:themeTint="FF" w:themeShade="FF"/>
          <w:sz w:val="24"/>
          <w:szCs w:val="24"/>
        </w:rPr>
        <w:t>Acapulco</w:t>
      </w:r>
    </w:p>
    <w:p w:rsidRPr="003C1E02" w:rsidR="00C74B25" w:rsidP="6ABCB2F5" w:rsidRDefault="00C74B25" w14:paraId="1AD1876E" w14:textId="04783922">
      <w:pPr>
        <w:pStyle w:val="NormalWeb"/>
        <w:numPr>
          <w:ilvl w:val="0"/>
          <w:numId w:val="2"/>
        </w:numPr>
        <w:rPr>
          <w:rFonts w:ascii="Calibri" w:hAnsi="Calibri" w:cs="Calibri" w:asciiTheme="minorAscii" w:hAnsiTheme="minorAscii" w:cstheme="minorAscii"/>
          <w:color w:val="000000"/>
          <w:sz w:val="24"/>
          <w:szCs w:val="24"/>
        </w:rPr>
      </w:pPr>
      <w:r w:rsidRPr="6ABCB2F5" w:rsidR="00C74B25">
        <w:rPr>
          <w:rFonts w:ascii="Calibri" w:hAnsi="Calibri" w:cs="Calibri" w:asciiTheme="minorAscii" w:hAnsiTheme="minorAscii" w:cstheme="minorAscii"/>
          <w:color w:val="000000" w:themeColor="text1" w:themeTint="FF" w:themeShade="FF"/>
          <w:sz w:val="24"/>
          <w:szCs w:val="24"/>
        </w:rPr>
        <w:t>Desayunos diarios y</w:t>
      </w:r>
      <w:r w:rsidRPr="6ABCB2F5" w:rsidR="0C6ECF2E">
        <w:rPr>
          <w:rFonts w:ascii="Calibri" w:hAnsi="Calibri" w:cs="Calibri" w:asciiTheme="minorAscii" w:hAnsiTheme="minorAscii" w:cstheme="minorAscii"/>
          <w:color w:val="000000" w:themeColor="text1" w:themeTint="FF" w:themeShade="FF"/>
          <w:sz w:val="24"/>
          <w:szCs w:val="24"/>
        </w:rPr>
        <w:t xml:space="preserve"> 2</w:t>
      </w:r>
      <w:r w:rsidRPr="6ABCB2F5" w:rsidR="00C74B25">
        <w:rPr>
          <w:rFonts w:ascii="Calibri" w:hAnsi="Calibri" w:cs="Calibri" w:asciiTheme="minorAscii" w:hAnsiTheme="minorAscii" w:cstheme="minorAscii"/>
          <w:color w:val="000000" w:themeColor="text1" w:themeTint="FF" w:themeShade="FF"/>
          <w:sz w:val="24"/>
          <w:szCs w:val="24"/>
        </w:rPr>
        <w:t xml:space="preserve"> almuerzos</w:t>
      </w:r>
    </w:p>
    <w:p w:rsidRPr="003C1E02" w:rsidR="00C74B25" w:rsidP="6ABCB2F5" w:rsidRDefault="00C74B25" w14:paraId="73454CA4" w14:textId="2CA8AFE3">
      <w:pPr>
        <w:pStyle w:val="NormalWeb"/>
        <w:numPr>
          <w:ilvl w:val="0"/>
          <w:numId w:val="2"/>
        </w:numPr>
        <w:rPr>
          <w:rFonts w:ascii="Calibri" w:hAnsi="Calibri" w:cs="Calibri" w:asciiTheme="minorAscii" w:hAnsiTheme="minorAscii" w:cstheme="minorAscii"/>
          <w:color w:val="000000"/>
          <w:sz w:val="24"/>
          <w:szCs w:val="24"/>
        </w:rPr>
      </w:pPr>
      <w:r w:rsidRPr="6ABCB2F5" w:rsidR="00C74B25">
        <w:rPr>
          <w:rFonts w:ascii="Calibri" w:hAnsi="Calibri" w:cs="Calibri" w:asciiTheme="minorAscii" w:hAnsiTheme="minorAscii" w:cstheme="minorAscii"/>
          <w:color w:val="000000" w:themeColor="text1" w:themeTint="FF" w:themeShade="FF"/>
          <w:sz w:val="24"/>
          <w:szCs w:val="24"/>
        </w:rPr>
        <w:t xml:space="preserve">Visitas Basílica de Guadalupe, Pirámides de Teotihuacan, </w:t>
      </w:r>
      <w:r w:rsidRPr="6ABCB2F5" w:rsidR="708466D7">
        <w:rPr>
          <w:rFonts w:ascii="Calibri" w:hAnsi="Calibri" w:cs="Calibri" w:asciiTheme="minorAscii" w:hAnsiTheme="minorAscii" w:cstheme="minorAscii"/>
          <w:color w:val="000000" w:themeColor="text1" w:themeTint="FF" w:themeShade="FF"/>
          <w:sz w:val="24"/>
          <w:szCs w:val="24"/>
        </w:rPr>
        <w:t>Cuernavaca, Taxco y Acapulco</w:t>
      </w:r>
    </w:p>
    <w:p w:rsidRPr="003C1E02" w:rsidR="00C74B25" w:rsidP="6ABCB2F5" w:rsidRDefault="00C74B25" w14:paraId="449A2CEF" w14:textId="77777777">
      <w:pPr>
        <w:pStyle w:val="NormalWeb"/>
        <w:numPr>
          <w:ilvl w:val="0"/>
          <w:numId w:val="2"/>
        </w:numPr>
        <w:rPr>
          <w:rFonts w:ascii="Calibri" w:hAnsi="Calibri" w:cs="Calibri" w:asciiTheme="minorAscii" w:hAnsiTheme="minorAscii" w:cstheme="minorAscii"/>
          <w:color w:val="000000"/>
          <w:sz w:val="24"/>
          <w:szCs w:val="24"/>
        </w:rPr>
      </w:pPr>
      <w:r w:rsidRPr="6ABCB2F5" w:rsidR="00C74B25">
        <w:rPr>
          <w:rFonts w:ascii="Calibri" w:hAnsi="Calibri" w:cs="Calibri" w:asciiTheme="minorAscii" w:hAnsiTheme="minorAscii" w:cstheme="minorAscii"/>
          <w:color w:val="000000" w:themeColor="text1" w:themeTint="FF" w:themeShade="FF"/>
          <w:sz w:val="24"/>
          <w:szCs w:val="24"/>
        </w:rPr>
        <w:t>Traslados</w:t>
      </w:r>
    </w:p>
    <w:p w:rsidR="643A6273" w:rsidP="643A6273" w:rsidRDefault="643A6273" w14:paraId="3D871141" w14:textId="49054FA4">
      <w:pPr>
        <w:pStyle w:val="NormalWeb"/>
        <w:ind w:left="0"/>
        <w:rPr>
          <w:rFonts w:ascii="Calibri" w:hAnsi="Calibri" w:cs="Calibri" w:asciiTheme="minorAscii" w:hAnsiTheme="minorAscii" w:cstheme="minorAscii"/>
          <w:color w:val="000000" w:themeColor="text1" w:themeTint="FF" w:themeShade="FF"/>
          <w:sz w:val="24"/>
          <w:szCs w:val="24"/>
        </w:rPr>
      </w:pPr>
    </w:p>
    <w:p w:rsidRPr="00CF21BD" w:rsidR="00C74B25" w:rsidP="6ABCB2F5" w:rsidRDefault="00C74B25" w14:paraId="69BAA251" w14:textId="77777777">
      <w:pPr>
        <w:rPr>
          <w:b w:val="1"/>
          <w:bCs w:val="1"/>
          <w:sz w:val="24"/>
          <w:szCs w:val="24"/>
          <w:lang w:val="es-ES"/>
        </w:rPr>
      </w:pPr>
      <w:r w:rsidRPr="6ABCB2F5" w:rsidR="00C74B25">
        <w:rPr>
          <w:b w:val="1"/>
          <w:bCs w:val="1"/>
          <w:sz w:val="24"/>
          <w:szCs w:val="24"/>
          <w:lang w:val="es-ES"/>
        </w:rPr>
        <w:t xml:space="preserve">NO INCLUYE </w:t>
      </w:r>
    </w:p>
    <w:p w:rsidR="00C74B25" w:rsidP="6ABCB2F5" w:rsidRDefault="00C74B25" w14:paraId="37F1E0EE" w14:textId="77777777">
      <w:pPr>
        <w:pStyle w:val="Prrafodelista"/>
        <w:numPr>
          <w:ilvl w:val="0"/>
          <w:numId w:val="1"/>
        </w:numPr>
        <w:rPr>
          <w:sz w:val="24"/>
          <w:szCs w:val="24"/>
        </w:rPr>
      </w:pPr>
      <w:r w:rsidRPr="6ABCB2F5" w:rsidR="00C74B25">
        <w:rPr>
          <w:sz w:val="24"/>
          <w:szCs w:val="24"/>
        </w:rPr>
        <w:t>Tiquetes aéreos</w:t>
      </w:r>
    </w:p>
    <w:p w:rsidR="00C74B25" w:rsidP="6ABCB2F5" w:rsidRDefault="00C74B25" w14:paraId="554EECB1" w14:textId="77777777">
      <w:pPr>
        <w:pStyle w:val="Prrafodelista"/>
        <w:numPr>
          <w:ilvl w:val="0"/>
          <w:numId w:val="1"/>
        </w:numPr>
        <w:rPr>
          <w:sz w:val="24"/>
          <w:szCs w:val="24"/>
        </w:rPr>
      </w:pPr>
      <w:r w:rsidRPr="6ABCB2F5" w:rsidR="00C74B25">
        <w:rPr>
          <w:sz w:val="24"/>
          <w:szCs w:val="24"/>
        </w:rPr>
        <w:t xml:space="preserve">Propinas </w:t>
      </w:r>
    </w:p>
    <w:p w:rsidR="7C414BFC" w:rsidP="6ABCB2F5" w:rsidRDefault="7C414BFC" w14:paraId="645B1E91" w14:textId="6FB3ED08">
      <w:pPr>
        <w:pStyle w:val="Prrafodelista"/>
        <w:numPr>
          <w:ilvl w:val="0"/>
          <w:numId w:val="1"/>
        </w:numPr>
        <w:rPr>
          <w:sz w:val="24"/>
          <w:szCs w:val="24"/>
        </w:rPr>
      </w:pPr>
      <w:r w:rsidRPr="6ABCB2F5" w:rsidR="7C414BFC">
        <w:rPr>
          <w:sz w:val="24"/>
          <w:szCs w:val="24"/>
        </w:rPr>
        <w:t>Fee Hotelero</w:t>
      </w:r>
    </w:p>
    <w:p w:rsidRPr="009A2E2A" w:rsidR="00C74B25" w:rsidP="6ABCB2F5" w:rsidRDefault="00C74B25" w14:paraId="4FDB2129" w14:textId="77777777">
      <w:pPr>
        <w:pStyle w:val="Prrafodelista"/>
        <w:numPr>
          <w:ilvl w:val="0"/>
          <w:numId w:val="1"/>
        </w:numPr>
        <w:rPr>
          <w:b w:val="1"/>
          <w:bCs w:val="1"/>
          <w:sz w:val="24"/>
          <w:szCs w:val="24"/>
        </w:rPr>
      </w:pPr>
      <w:r w:rsidRPr="6ABCB2F5" w:rsidR="00C74B25">
        <w:rPr>
          <w:sz w:val="24"/>
          <w:szCs w:val="24"/>
        </w:rPr>
        <w:t>Gastos o servicios no descritos</w:t>
      </w:r>
    </w:p>
    <w:p w:rsidRPr="00CF21BD" w:rsidR="00C74B25" w:rsidP="6ABCB2F5" w:rsidRDefault="00C74B25" w14:paraId="2493FA16" w14:textId="77777777">
      <w:pPr>
        <w:pStyle w:val="Prrafodelista"/>
        <w:rPr>
          <w:b w:val="1"/>
          <w:bCs w:val="1"/>
          <w:sz w:val="24"/>
          <w:szCs w:val="24"/>
          <w:lang w:val="es-ES"/>
        </w:rPr>
      </w:pPr>
    </w:p>
    <w:p w:rsidRPr="00CF21BD" w:rsidR="00C74B25" w:rsidP="6ABCB2F5" w:rsidRDefault="00C74B25" w14:paraId="5BEDEFD0" w14:textId="214E5836">
      <w:pPr>
        <w:jc w:val="both"/>
        <w:rPr>
          <w:sz w:val="24"/>
          <w:szCs w:val="24"/>
        </w:rPr>
      </w:pPr>
      <w:r w:rsidRPr="6ABCB2F5" w:rsidR="00C74B25">
        <w:rPr>
          <w:b w:val="1"/>
          <w:bCs w:val="1"/>
          <w:sz w:val="24"/>
          <w:szCs w:val="24"/>
        </w:rPr>
        <w:t>Condiciones:</w:t>
      </w:r>
      <w:r w:rsidRPr="6ABCB2F5" w:rsidR="00C74B25">
        <w:rPr>
          <w:color w:val="FF0000"/>
          <w:sz w:val="24"/>
          <w:szCs w:val="24"/>
        </w:rPr>
        <w:t xml:space="preserve"> </w:t>
      </w:r>
      <w:r w:rsidRPr="6ABCB2F5" w:rsidR="00C74B25">
        <w:rPr>
          <w:sz w:val="24"/>
          <w:szCs w:val="24"/>
        </w:rPr>
        <w:t>Aplica inicio de viaje</w:t>
      </w:r>
      <w:r w:rsidRPr="6ABCB2F5" w:rsidR="00C74B25">
        <w:rPr>
          <w:sz w:val="24"/>
          <w:szCs w:val="24"/>
        </w:rPr>
        <w:t>s puntuales de ma</w:t>
      </w:r>
      <w:r w:rsidRPr="6ABCB2F5" w:rsidR="4F53D267">
        <w:rPr>
          <w:sz w:val="24"/>
          <w:szCs w:val="24"/>
        </w:rPr>
        <w:t>yo</w:t>
      </w:r>
      <w:r w:rsidRPr="6ABCB2F5" w:rsidR="00C74B25">
        <w:rPr>
          <w:sz w:val="24"/>
          <w:szCs w:val="24"/>
        </w:rPr>
        <w:t xml:space="preserve"> a </w:t>
      </w:r>
      <w:r w:rsidRPr="6ABCB2F5" w:rsidR="43971B98">
        <w:rPr>
          <w:sz w:val="24"/>
          <w:szCs w:val="24"/>
        </w:rPr>
        <w:t>octu</w:t>
      </w:r>
      <w:r w:rsidRPr="6ABCB2F5" w:rsidR="00C74B25">
        <w:rPr>
          <w:sz w:val="24"/>
          <w:szCs w:val="24"/>
        </w:rPr>
        <w:t>bre del 2024.</w:t>
      </w:r>
      <w:r w:rsidRPr="6ABCB2F5" w:rsidR="00C74B25">
        <w:rPr>
          <w:sz w:val="24"/>
          <w:szCs w:val="24"/>
        </w:rPr>
        <w:t xml:space="preserve"> </w:t>
      </w:r>
      <w:r w:rsidRPr="6ABCB2F5" w:rsidR="00C74B25">
        <w:rPr>
          <w:sz w:val="24"/>
          <w:szCs w:val="24"/>
        </w:rPr>
        <w:t>No aplica para viajes en temporada alta, ni festividades en destino. Precios por persona en dólares americanos varían de acuerdo con la acomodación y fecha de viaje</w:t>
      </w:r>
      <w:r w:rsidRPr="6ABCB2F5" w:rsidR="00C74B25">
        <w:rPr>
          <w:sz w:val="24"/>
          <w:szCs w:val="24"/>
        </w:rPr>
        <w:t>.</w:t>
      </w:r>
      <w:r w:rsidRPr="6ABCB2F5" w:rsidR="00C74B25">
        <w:rPr>
          <w:b w:val="1"/>
          <w:bCs w:val="1"/>
          <w:sz w:val="24"/>
          <w:szCs w:val="24"/>
        </w:rPr>
        <w:t xml:space="preserve"> </w:t>
      </w:r>
      <w:r w:rsidRPr="6ABCB2F5" w:rsidR="00C74B25">
        <w:rPr>
          <w:sz w:val="24"/>
          <w:szCs w:val="24"/>
        </w:rPr>
        <w:t xml:space="preserve">Sujeto a disponibilidad y a cambio sin previo aviso. </w:t>
      </w:r>
      <w:r w:rsidRPr="6ABCB2F5" w:rsidR="077C4686">
        <w:rPr>
          <w:sz w:val="24"/>
          <w:szCs w:val="24"/>
        </w:rPr>
        <w:t xml:space="preserve">Se paga directamente el fee hotelero según selección. </w:t>
      </w:r>
      <w:r w:rsidRPr="6ABCB2F5" w:rsidR="00C74B25">
        <w:rPr>
          <w:sz w:val="24"/>
          <w:szCs w:val="24"/>
        </w:rPr>
        <w:t xml:space="preserve">Consulte con nuestros asesores la disponibilidad en el momento de la reserva. </w:t>
      </w:r>
    </w:p>
    <w:p w:rsidRPr="00CF21BD" w:rsidR="00C74B25" w:rsidP="6ABCB2F5" w:rsidRDefault="00C74B25" w14:paraId="5215E5E3" w14:textId="77777777">
      <w:pPr>
        <w:jc w:val="both"/>
        <w:rPr>
          <w:rFonts w:cs="Calibri" w:cstheme="minorAscii"/>
          <w:sz w:val="24"/>
          <w:szCs w:val="24"/>
          <w:lang w:val="es-ES"/>
        </w:rPr>
      </w:pPr>
      <w:r w:rsidRPr="6ABCB2F5" w:rsidR="00C74B25">
        <w:rPr>
          <w:rFonts w:cs="Calibri" w:cstheme="minorAscii"/>
          <w:sz w:val="24"/>
          <w:szCs w:val="24"/>
          <w:lang w:val="es-ES"/>
        </w:rPr>
        <w:t xml:space="preserve">**La agencia no es responsable por modificaciones o cancelaciones de los servicios confirmados por los operadores. </w:t>
      </w:r>
    </w:p>
    <w:p w:rsidR="436E2B4E" w:rsidP="436E2B4E" w:rsidRDefault="436E2B4E" w14:paraId="4439D558" w14:textId="7291199A">
      <w:pPr>
        <w:pStyle w:val="Normal"/>
        <w:rPr>
          <w:rFonts w:ascii="Calibri" w:hAnsi="Calibri" w:eastAsia="Calibri" w:cs="" w:asciiTheme="minorAscii" w:hAnsiTheme="minorAscii" w:eastAsiaTheme="minorAscii" w:cstheme="minorBidi"/>
          <w:b w:val="1"/>
          <w:bCs w:val="1"/>
          <w:noProof w:val="0"/>
          <w:color w:val="auto"/>
          <w:sz w:val="22"/>
          <w:szCs w:val="22"/>
          <w:lang w:val="es-ES" w:eastAsia="en-US" w:bidi="ar-SA"/>
        </w:rPr>
      </w:pPr>
    </w:p>
    <w:p w:rsidR="6ABCB2F5" w:rsidP="6ABCB2F5" w:rsidRDefault="6ABCB2F5" w14:paraId="4B768FAA" w14:textId="6B1C4667">
      <w:pPr>
        <w:pStyle w:val="Normal"/>
        <w:rPr>
          <w:rFonts w:ascii="Calibri" w:hAnsi="Calibri" w:eastAsia="Calibri" w:cs="Calibri" w:asciiTheme="minorAscii" w:hAnsiTheme="minorAscii" w:eastAsiaTheme="minorAscii" w:cstheme="minorAscii"/>
          <w:b w:val="1"/>
          <w:bCs w:val="1"/>
          <w:noProof w:val="0"/>
          <w:color w:val="auto"/>
          <w:sz w:val="24"/>
          <w:szCs w:val="24"/>
          <w:lang w:val="es-ES" w:eastAsia="en-US" w:bidi="ar-SA"/>
        </w:rPr>
      </w:pPr>
    </w:p>
    <w:p w:rsidR="6ABCB2F5" w:rsidP="6ABCB2F5" w:rsidRDefault="6ABCB2F5" w14:paraId="142FCFB7" w14:textId="376E450B">
      <w:pPr>
        <w:pStyle w:val="Normal"/>
        <w:rPr>
          <w:rFonts w:ascii="Calibri" w:hAnsi="Calibri" w:eastAsia="Calibri" w:cs="Calibri" w:asciiTheme="minorAscii" w:hAnsiTheme="minorAscii" w:eastAsiaTheme="minorAscii" w:cstheme="minorAscii"/>
          <w:b w:val="1"/>
          <w:bCs w:val="1"/>
          <w:noProof w:val="0"/>
          <w:color w:val="auto"/>
          <w:sz w:val="24"/>
          <w:szCs w:val="24"/>
          <w:lang w:val="es-ES" w:eastAsia="en-US" w:bidi="ar-SA"/>
        </w:rPr>
      </w:pPr>
    </w:p>
    <w:p w:rsidR="23EBE95D" w:rsidP="6ABCB2F5" w:rsidRDefault="23EBE95D" w14:paraId="3B6806D4" w14:textId="3C9868F3">
      <w:pPr>
        <w:pStyle w:val="Normal"/>
        <w:rPr>
          <w:rFonts w:ascii="Calibri" w:hAnsi="Calibri" w:eastAsia="Calibri" w:cs="Calibri" w:asciiTheme="minorAscii" w:hAnsiTheme="minorAscii" w:eastAsiaTheme="minorAscii" w:cstheme="minorAscii"/>
          <w:b w:val="1"/>
          <w:bCs w:val="1"/>
          <w:noProof w:val="0"/>
          <w:color w:val="auto"/>
          <w:sz w:val="24"/>
          <w:szCs w:val="24"/>
          <w:lang w:val="es-ES" w:eastAsia="en-US" w:bidi="ar-SA"/>
        </w:rPr>
      </w:pPr>
      <w:r w:rsidRPr="6ABCB2F5" w:rsidR="23EBE95D">
        <w:rPr>
          <w:rFonts w:ascii="Calibri" w:hAnsi="Calibri" w:eastAsia="Calibri" w:cs="Calibri" w:asciiTheme="minorAscii" w:hAnsiTheme="minorAscii" w:eastAsiaTheme="minorAscii" w:cstheme="minorAscii"/>
          <w:b w:val="1"/>
          <w:bCs w:val="1"/>
          <w:noProof w:val="0"/>
          <w:color w:val="auto"/>
          <w:sz w:val="24"/>
          <w:szCs w:val="24"/>
          <w:lang w:val="es-ES" w:eastAsia="en-US" w:bidi="ar-SA"/>
        </w:rPr>
        <w:t xml:space="preserve">ITINERARIO </w:t>
      </w:r>
    </w:p>
    <w:p w:rsidR="51A11CFD" w:rsidP="6ABCB2F5" w:rsidRDefault="51A11CFD" w14:paraId="3F607D1E" w14:textId="031BD43C">
      <w:pPr>
        <w:pStyle w:val="Normal"/>
        <w:rPr>
          <w:rFonts w:ascii="Calibri" w:hAnsi="Calibri" w:eastAsia="Calibri" w:cs="Calibri" w:asciiTheme="minorAscii" w:hAnsiTheme="minorAscii" w:eastAsiaTheme="minorAscii" w:cstheme="minorAscii"/>
          <w:b w:val="1"/>
          <w:bCs w:val="1"/>
          <w:noProof w:val="0"/>
          <w:color w:val="auto"/>
          <w:sz w:val="24"/>
          <w:szCs w:val="24"/>
          <w:lang w:val="es-ES" w:eastAsia="en-US" w:bidi="ar-SA"/>
        </w:rPr>
      </w:pPr>
      <w:r w:rsidRPr="6ABCB2F5" w:rsidR="51A11CFD">
        <w:rPr>
          <w:rFonts w:ascii="Calibri" w:hAnsi="Calibri" w:eastAsia="Calibri" w:cs="Calibri" w:asciiTheme="minorAscii" w:hAnsiTheme="minorAscii" w:eastAsiaTheme="minorAscii" w:cstheme="minorAscii"/>
          <w:b w:val="1"/>
          <w:bCs w:val="1"/>
          <w:noProof w:val="0"/>
          <w:color w:val="auto"/>
          <w:sz w:val="24"/>
          <w:szCs w:val="24"/>
          <w:lang w:val="es-ES" w:eastAsia="en-US" w:bidi="ar-SA"/>
        </w:rPr>
        <w:t>Día 1: LLEGADA A CIUDAD DE MÉXICO</w:t>
      </w:r>
    </w:p>
    <w:p w:rsidR="51A11CFD" w:rsidP="6ABCB2F5" w:rsidRDefault="51A11CFD" w14:paraId="0AAFC256" w14:textId="46E080B4">
      <w:pPr>
        <w:pStyle w:val="Normal"/>
        <w:jc w:val="both"/>
        <w:rPr>
          <w:rFonts w:ascii="Calibri" w:hAnsi="Calibri" w:eastAsia="Calibri" w:cs="Calibri" w:asciiTheme="minorAscii" w:hAnsiTheme="minorAscii" w:eastAsiaTheme="minorAscii" w:cstheme="minorAscii"/>
          <w:noProof w:val="0"/>
          <w:color w:val="auto"/>
          <w:sz w:val="24"/>
          <w:szCs w:val="24"/>
          <w:lang w:val="es-ES" w:eastAsia="en-US" w:bidi="ar-SA"/>
        </w:rPr>
      </w:pPr>
      <w:r w:rsidRPr="6ABCB2F5" w:rsidR="51A11CFD">
        <w:rPr>
          <w:rFonts w:ascii="Calibri" w:hAnsi="Calibri" w:eastAsia="Calibri" w:cs="Calibri" w:asciiTheme="minorAscii" w:hAnsiTheme="minorAscii" w:eastAsiaTheme="minorAscii" w:cstheme="minorAscii"/>
          <w:noProof w:val="0"/>
          <w:color w:val="auto"/>
          <w:sz w:val="24"/>
          <w:szCs w:val="24"/>
          <w:lang w:val="es-ES" w:eastAsia="en-US" w:bidi="ar-SA"/>
        </w:rPr>
        <w:t>Arribo al Aeropuerto Internacional de la Ciudad de México. Durante el traslado al Hotel el guía dará indicaciones acerca de los recorridos. Registro en el hotel (habitaciones se entregan a partir de las 15:00 horas). Alojamiento.</w:t>
      </w:r>
    </w:p>
    <w:p w:rsidR="6931DE63" w:rsidP="6ABCB2F5" w:rsidRDefault="6931DE63" w14:paraId="275B183C" w14:textId="00073E8E">
      <w:pPr>
        <w:pStyle w:val="Normal"/>
        <w:spacing w:before="240" w:beforeAutospacing="off" w:after="240" w:afterAutospacing="off"/>
        <w:jc w:val="both"/>
        <w:rPr>
          <w:rFonts w:ascii="Calibri" w:hAnsi="Calibri" w:eastAsia="Calibri" w:cs="Calibri" w:asciiTheme="minorAscii" w:hAnsiTheme="minorAscii" w:eastAsiaTheme="minorAscii" w:cstheme="minorAscii"/>
          <w:b w:val="1"/>
          <w:bCs w:val="1"/>
          <w:noProof w:val="0"/>
          <w:color w:val="auto"/>
          <w:sz w:val="24"/>
          <w:szCs w:val="24"/>
          <w:lang w:val="es-ES" w:eastAsia="en-US" w:bidi="ar-SA"/>
        </w:rPr>
      </w:pPr>
      <w:r w:rsidRPr="6ABCB2F5" w:rsidR="6931DE63">
        <w:rPr>
          <w:rFonts w:ascii="Calibri" w:hAnsi="Calibri" w:eastAsia="Calibri" w:cs="Calibri" w:asciiTheme="minorAscii" w:hAnsiTheme="minorAscii" w:eastAsiaTheme="minorAscii" w:cstheme="minorAscii"/>
          <w:b w:val="1"/>
          <w:bCs w:val="1"/>
          <w:noProof w:val="0"/>
          <w:color w:val="auto"/>
          <w:sz w:val="24"/>
          <w:szCs w:val="24"/>
          <w:lang w:val="es-ES" w:eastAsia="en-US" w:bidi="ar-SA"/>
        </w:rPr>
        <w:t>Día 2: BASÍLICA DE GUADALUPE</w:t>
      </w:r>
      <w:r w:rsidRPr="6ABCB2F5" w:rsidR="63BE42CB">
        <w:rPr>
          <w:rFonts w:ascii="Calibri" w:hAnsi="Calibri" w:eastAsia="Calibri" w:cs="Calibri" w:asciiTheme="minorAscii" w:hAnsiTheme="minorAscii" w:eastAsiaTheme="minorAscii" w:cstheme="minorAscii"/>
          <w:b w:val="1"/>
          <w:bCs w:val="1"/>
          <w:noProof w:val="0"/>
          <w:color w:val="auto"/>
          <w:sz w:val="24"/>
          <w:szCs w:val="24"/>
          <w:lang w:val="es-ES" w:eastAsia="en-US" w:bidi="ar-SA"/>
        </w:rPr>
        <w:t xml:space="preserve"> </w:t>
      </w:r>
      <w:r w:rsidRPr="6ABCB2F5" w:rsidR="6931DE63">
        <w:rPr>
          <w:rFonts w:ascii="Calibri" w:hAnsi="Calibri" w:eastAsia="Calibri" w:cs="Calibri" w:asciiTheme="minorAscii" w:hAnsiTheme="minorAscii" w:eastAsiaTheme="minorAscii" w:cstheme="minorAscii"/>
          <w:b w:val="1"/>
          <w:bCs w:val="1"/>
          <w:noProof w:val="0"/>
          <w:color w:val="auto"/>
          <w:sz w:val="24"/>
          <w:szCs w:val="24"/>
          <w:lang w:val="es-ES" w:eastAsia="en-US" w:bidi="ar-SA"/>
        </w:rPr>
        <w:t>–</w:t>
      </w:r>
      <w:r w:rsidRPr="6ABCB2F5" w:rsidR="63BE42CB">
        <w:rPr>
          <w:rFonts w:ascii="Calibri" w:hAnsi="Calibri" w:eastAsia="Calibri" w:cs="Calibri" w:asciiTheme="minorAscii" w:hAnsiTheme="minorAscii" w:eastAsiaTheme="minorAscii" w:cstheme="minorAscii"/>
          <w:b w:val="1"/>
          <w:bCs w:val="1"/>
          <w:noProof w:val="0"/>
          <w:color w:val="auto"/>
          <w:sz w:val="24"/>
          <w:szCs w:val="24"/>
          <w:lang w:val="es-ES" w:eastAsia="en-US" w:bidi="ar-SA"/>
        </w:rPr>
        <w:t xml:space="preserve"> </w:t>
      </w:r>
      <w:r w:rsidRPr="6ABCB2F5" w:rsidR="6931DE63">
        <w:rPr>
          <w:rFonts w:ascii="Calibri" w:hAnsi="Calibri" w:eastAsia="Calibri" w:cs="Calibri" w:asciiTheme="minorAscii" w:hAnsiTheme="minorAscii" w:eastAsiaTheme="minorAscii" w:cstheme="minorAscii"/>
          <w:b w:val="1"/>
          <w:bCs w:val="1"/>
          <w:noProof w:val="0"/>
          <w:color w:val="auto"/>
          <w:sz w:val="24"/>
          <w:szCs w:val="24"/>
          <w:lang w:val="es-ES" w:eastAsia="en-US" w:bidi="ar-SA"/>
        </w:rPr>
        <w:t>PIRAMIDES DE TEOTIHUACÁN</w:t>
      </w:r>
    </w:p>
    <w:p w:rsidR="6931DE63" w:rsidP="6ABCB2F5" w:rsidRDefault="6931DE63" w14:paraId="1FABDB64" w14:textId="605B47CE">
      <w:pPr>
        <w:pStyle w:val="Normal"/>
        <w:spacing w:before="240" w:beforeAutospacing="off" w:after="240" w:afterAutospacing="off"/>
        <w:jc w:val="both"/>
        <w:rPr>
          <w:rFonts w:ascii="Calibri" w:hAnsi="Calibri" w:eastAsia="Calibri" w:cs="Calibri" w:asciiTheme="minorAscii" w:hAnsiTheme="minorAscii" w:eastAsiaTheme="minorAscii" w:cstheme="minorAscii"/>
          <w:noProof w:val="0"/>
          <w:color w:val="auto"/>
          <w:sz w:val="24"/>
          <w:szCs w:val="24"/>
          <w:lang w:val="es-ES" w:eastAsia="en-US" w:bidi="ar-SA"/>
        </w:rPr>
      </w:pPr>
      <w:r w:rsidRPr="6ABCB2F5" w:rsidR="6931DE63">
        <w:rPr>
          <w:rFonts w:ascii="Calibri" w:hAnsi="Calibri" w:eastAsia="Calibri" w:cs="Calibri" w:asciiTheme="minorAscii" w:hAnsiTheme="minorAscii" w:eastAsiaTheme="minorAscii" w:cstheme="minorAscii"/>
          <w:noProof w:val="0"/>
          <w:color w:val="auto"/>
          <w:sz w:val="24"/>
          <w:szCs w:val="24"/>
          <w:lang w:val="es-ES" w:eastAsia="en-US" w:bidi="ar-SA"/>
        </w:rPr>
        <w:t>Después del desayuno incluido, nos dirigiremos a la Plaza de las Tres Culturas y veremos el antiguo mercado de Tlatelolco, continuamos a la Basílica de la Virgen de Guadalupe, Santuario de la Patrona de los mexicanos, en donde podremos admirar el manto genuino de Juan Diego con la Virgen, tiempo para escuchar misa garantizado. Continuaremos el recorrido por la zona arqueológica de Teotihuacán, donde conoceremos las pirámides del Sol y la Luna, así como otras ruinas de igual importancia, además de una breve explicación sobre la elaboración del pulque “El Licor Blanco” (bebida tradicional del México</w:t>
      </w:r>
      <w:r w:rsidRPr="6ABCB2F5" w:rsidR="12EDFEB2">
        <w:rPr>
          <w:rFonts w:ascii="Calibri" w:hAnsi="Calibri" w:eastAsia="Calibri" w:cs="Calibri" w:asciiTheme="minorAscii" w:hAnsiTheme="minorAscii" w:eastAsiaTheme="minorAscii" w:cstheme="minorAscii"/>
          <w:noProof w:val="0"/>
          <w:color w:val="auto"/>
          <w:sz w:val="24"/>
          <w:szCs w:val="24"/>
          <w:lang w:val="es-ES" w:eastAsia="en-US" w:bidi="ar-SA"/>
        </w:rPr>
        <w:t xml:space="preserve"> </w:t>
      </w:r>
      <w:r w:rsidRPr="6ABCB2F5" w:rsidR="6931DE63">
        <w:rPr>
          <w:rFonts w:ascii="Calibri" w:hAnsi="Calibri" w:eastAsia="Calibri" w:cs="Calibri" w:asciiTheme="minorAscii" w:hAnsiTheme="minorAscii" w:eastAsiaTheme="minorAscii" w:cstheme="minorAscii"/>
          <w:noProof w:val="0"/>
          <w:color w:val="auto"/>
          <w:sz w:val="24"/>
          <w:szCs w:val="24"/>
          <w:lang w:val="es-ES" w:eastAsia="en-US" w:bidi="ar-SA"/>
        </w:rPr>
        <w:t>prehispánico) y la artesanía en obsidiana. Regreso al hotel</w:t>
      </w:r>
      <w:r w:rsidRPr="6ABCB2F5" w:rsidR="6E4C4393">
        <w:rPr>
          <w:rFonts w:ascii="Calibri" w:hAnsi="Calibri" w:eastAsia="Calibri" w:cs="Calibri" w:asciiTheme="minorAscii" w:hAnsiTheme="minorAscii" w:eastAsiaTheme="minorAscii" w:cstheme="minorAscii"/>
          <w:noProof w:val="0"/>
          <w:color w:val="auto"/>
          <w:sz w:val="24"/>
          <w:szCs w:val="24"/>
          <w:lang w:val="es-ES" w:eastAsia="en-US" w:bidi="ar-SA"/>
        </w:rPr>
        <w:t>. A</w:t>
      </w:r>
      <w:r w:rsidRPr="6ABCB2F5" w:rsidR="6931DE63">
        <w:rPr>
          <w:rFonts w:ascii="Calibri" w:hAnsi="Calibri" w:eastAsia="Calibri" w:cs="Calibri" w:asciiTheme="minorAscii" w:hAnsiTheme="minorAscii" w:eastAsiaTheme="minorAscii" w:cstheme="minorAscii"/>
          <w:noProof w:val="0"/>
          <w:color w:val="auto"/>
          <w:sz w:val="24"/>
          <w:szCs w:val="24"/>
          <w:lang w:val="es-ES" w:eastAsia="en-US" w:bidi="ar-SA"/>
        </w:rPr>
        <w:t>lojamiento</w:t>
      </w:r>
      <w:r w:rsidRPr="6ABCB2F5" w:rsidR="1BB99FD1">
        <w:rPr>
          <w:rFonts w:ascii="Calibri" w:hAnsi="Calibri" w:eastAsia="Calibri" w:cs="Calibri" w:asciiTheme="minorAscii" w:hAnsiTheme="minorAscii" w:eastAsiaTheme="minorAscii" w:cstheme="minorAscii"/>
          <w:noProof w:val="0"/>
          <w:color w:val="auto"/>
          <w:sz w:val="24"/>
          <w:szCs w:val="24"/>
          <w:lang w:val="es-ES" w:eastAsia="en-US" w:bidi="ar-SA"/>
        </w:rPr>
        <w:t>.</w:t>
      </w:r>
    </w:p>
    <w:p w:rsidR="1FBB2B7A" w:rsidP="6ABCB2F5" w:rsidRDefault="1FBB2B7A" w14:paraId="62D2B336" w14:textId="06B0EFE2">
      <w:pPr>
        <w:pStyle w:val="Normal"/>
        <w:spacing w:before="240" w:beforeAutospacing="off" w:after="240" w:afterAutospacing="off"/>
        <w:jc w:val="both"/>
        <w:rPr>
          <w:rFonts w:ascii="Calibri" w:hAnsi="Calibri" w:eastAsia="Calibri" w:cs="Calibri" w:asciiTheme="minorAscii" w:hAnsiTheme="minorAscii" w:eastAsiaTheme="minorAscii" w:cstheme="minorAscii"/>
          <w:b w:val="1"/>
          <w:bCs w:val="1"/>
          <w:noProof w:val="0"/>
          <w:color w:val="auto"/>
          <w:sz w:val="24"/>
          <w:szCs w:val="24"/>
          <w:lang w:val="es-ES" w:eastAsia="en-US" w:bidi="ar-SA"/>
        </w:rPr>
      </w:pPr>
      <w:r w:rsidRPr="6ABCB2F5" w:rsidR="1FBB2B7A">
        <w:rPr>
          <w:rFonts w:ascii="Calibri" w:hAnsi="Calibri" w:eastAsia="Calibri" w:cs="Calibri" w:asciiTheme="minorAscii" w:hAnsiTheme="minorAscii" w:eastAsiaTheme="minorAscii" w:cstheme="minorAscii"/>
          <w:b w:val="1"/>
          <w:bCs w:val="1"/>
          <w:noProof w:val="0"/>
          <w:color w:val="auto"/>
          <w:sz w:val="24"/>
          <w:szCs w:val="24"/>
          <w:lang w:val="es-ES" w:eastAsia="en-US" w:bidi="ar-SA"/>
        </w:rPr>
        <w:t>Día</w:t>
      </w:r>
      <w:r w:rsidRPr="6ABCB2F5" w:rsidR="30E5567C">
        <w:rPr>
          <w:rFonts w:ascii="Calibri" w:hAnsi="Calibri" w:eastAsia="Calibri" w:cs="Calibri" w:asciiTheme="minorAscii" w:hAnsiTheme="minorAscii" w:eastAsiaTheme="minorAscii" w:cstheme="minorAscii"/>
          <w:b w:val="1"/>
          <w:bCs w:val="1"/>
          <w:noProof w:val="0"/>
          <w:color w:val="auto"/>
          <w:sz w:val="24"/>
          <w:szCs w:val="24"/>
          <w:lang w:val="es-ES" w:eastAsia="en-US" w:bidi="ar-SA"/>
        </w:rPr>
        <w:t xml:space="preserve"> </w:t>
      </w:r>
      <w:r w:rsidRPr="6ABCB2F5" w:rsidR="1FBB2B7A">
        <w:rPr>
          <w:rFonts w:ascii="Calibri" w:hAnsi="Calibri" w:eastAsia="Calibri" w:cs="Calibri" w:asciiTheme="minorAscii" w:hAnsiTheme="minorAscii" w:eastAsiaTheme="minorAscii" w:cstheme="minorAscii"/>
          <w:b w:val="1"/>
          <w:bCs w:val="1"/>
          <w:noProof w:val="0"/>
          <w:color w:val="auto"/>
          <w:sz w:val="24"/>
          <w:szCs w:val="24"/>
          <w:lang w:val="es-ES" w:eastAsia="en-US" w:bidi="ar-SA"/>
        </w:rPr>
        <w:t>3: CUERNAVACA – TAXCO</w:t>
      </w:r>
    </w:p>
    <w:p w:rsidR="1FBB2B7A" w:rsidP="6ABCB2F5" w:rsidRDefault="1FBB2B7A" w14:paraId="397C7183" w14:textId="5162B763">
      <w:pPr>
        <w:pStyle w:val="Normal"/>
        <w:spacing w:before="240" w:beforeAutospacing="off" w:after="240" w:afterAutospacing="off"/>
        <w:jc w:val="both"/>
        <w:rPr>
          <w:rFonts w:ascii="Calibri" w:hAnsi="Calibri" w:eastAsia="Calibri" w:cs="Calibri" w:asciiTheme="minorAscii" w:hAnsiTheme="minorAscii" w:eastAsiaTheme="minorAscii" w:cstheme="minorAscii"/>
          <w:noProof w:val="0"/>
          <w:color w:val="auto"/>
          <w:sz w:val="24"/>
          <w:szCs w:val="24"/>
          <w:lang w:val="es-ES" w:eastAsia="en-US" w:bidi="ar-SA"/>
        </w:rPr>
      </w:pPr>
      <w:r w:rsidRPr="6ABCB2F5" w:rsidR="1FBB2B7A">
        <w:rPr>
          <w:rFonts w:ascii="Calibri" w:hAnsi="Calibri" w:eastAsia="Calibri" w:cs="Calibri" w:asciiTheme="minorAscii" w:hAnsiTheme="minorAscii" w:eastAsiaTheme="minorAscii" w:cstheme="minorAscii"/>
          <w:noProof w:val="0"/>
          <w:color w:val="auto"/>
          <w:sz w:val="24"/>
          <w:szCs w:val="24"/>
          <w:lang w:val="es-ES" w:eastAsia="en-US" w:bidi="ar-SA"/>
        </w:rPr>
        <w:t xml:space="preserve">Desayuno incluido saldremos hacia Cuernavaca “La Ciudad de la Eterna Primavera”, donde visitaremos el centro histórico con su bella Catedral, la más antigua de México; Al finalizar seguiremos nuestro camino al Pueblo Mágico de Taxco, es una pequeña ciudad colonial localizada al pie de las laderas de la Sierra Madre del Sur con un estilo único de arquitectura el cual sobresale por sus calles empedradas con casas blancas techos de tejas rojas. Los balcones de hierro en las ventanas que están normalmente rebosantes de hermosas flores colgantes. Taxco es también conocido como la capital productora de plata de México así que encontrará una gran variedad de artículos de plata para comprar. Disfrutaremos de un tiempo libre por las calles empedradas, visitaremos la catedral de Santa Prisca y gozaremos la atmósfera de un pueblo típico mexicano. Registro en el hotel. </w:t>
      </w:r>
      <w:r w:rsidRPr="6ABCB2F5" w:rsidR="1FBB2B7A">
        <w:rPr>
          <w:rFonts w:ascii="Calibri" w:hAnsi="Calibri" w:eastAsia="Calibri" w:cs="Calibri" w:asciiTheme="minorAscii" w:hAnsiTheme="minorAscii" w:eastAsiaTheme="minorAscii" w:cstheme="minorAscii"/>
          <w:noProof w:val="0"/>
          <w:color w:val="auto"/>
          <w:sz w:val="24"/>
          <w:szCs w:val="24"/>
          <w:lang w:val="es-ES" w:eastAsia="en-US" w:bidi="ar-SA"/>
        </w:rPr>
        <w:t xml:space="preserve">Alojamiento. </w:t>
      </w:r>
      <w:r w:rsidRPr="6ABCB2F5" w:rsidR="1FBB2B7A">
        <w:rPr>
          <w:rFonts w:ascii="Calibri" w:hAnsi="Calibri" w:eastAsia="Calibri" w:cs="Calibri" w:asciiTheme="minorAscii" w:hAnsiTheme="minorAscii" w:eastAsiaTheme="minorAscii" w:cstheme="minorAscii"/>
          <w:b w:val="1"/>
          <w:bCs w:val="1"/>
          <w:noProof w:val="0"/>
          <w:color w:val="auto"/>
          <w:sz w:val="24"/>
          <w:szCs w:val="24"/>
          <w:lang w:val="es-ES" w:eastAsia="en-US" w:bidi="ar-SA"/>
        </w:rPr>
        <w:t>*</w:t>
      </w:r>
      <w:r w:rsidRPr="6ABCB2F5" w:rsidR="1FBB2B7A">
        <w:rPr>
          <w:rFonts w:ascii="Calibri" w:hAnsi="Calibri" w:eastAsia="Calibri" w:cs="Calibri" w:asciiTheme="minorAscii" w:hAnsiTheme="minorAscii" w:eastAsiaTheme="minorAscii" w:cstheme="minorAscii"/>
          <w:b w:val="1"/>
          <w:bCs w:val="1"/>
          <w:noProof w:val="0"/>
          <w:color w:val="auto"/>
          <w:sz w:val="24"/>
          <w:szCs w:val="24"/>
          <w:lang w:val="es-ES" w:eastAsia="en-US" w:bidi="ar-SA"/>
        </w:rPr>
        <w:t>NOTA: Recordar que deberá desocupar la habitación y llevar su equipaje, esta noche dormirá en Taxco.</w:t>
      </w:r>
    </w:p>
    <w:p w:rsidR="2B02F23A" w:rsidP="6ABCB2F5" w:rsidRDefault="2B02F23A" w14:paraId="58C22EFA" w14:textId="2006AA42">
      <w:pPr>
        <w:pStyle w:val="Normal"/>
        <w:spacing w:before="240" w:beforeAutospacing="off" w:after="240" w:afterAutospacing="off"/>
        <w:jc w:val="both"/>
        <w:rPr>
          <w:rFonts w:ascii="Calibri" w:hAnsi="Calibri" w:eastAsia="Calibri" w:cs="Calibri" w:asciiTheme="minorAscii" w:hAnsiTheme="minorAscii" w:eastAsiaTheme="minorAscii" w:cstheme="minorAscii"/>
          <w:b w:val="1"/>
          <w:bCs w:val="1"/>
          <w:noProof w:val="0"/>
          <w:color w:val="auto"/>
          <w:sz w:val="24"/>
          <w:szCs w:val="24"/>
          <w:lang w:val="es-ES" w:eastAsia="en-US" w:bidi="ar-SA"/>
        </w:rPr>
      </w:pPr>
      <w:r w:rsidRPr="6ABCB2F5" w:rsidR="2B02F23A">
        <w:rPr>
          <w:rFonts w:ascii="Calibri" w:hAnsi="Calibri" w:eastAsia="Calibri" w:cs="Calibri" w:asciiTheme="minorAscii" w:hAnsiTheme="minorAscii" w:eastAsiaTheme="minorAscii" w:cstheme="minorAscii"/>
          <w:b w:val="1"/>
          <w:bCs w:val="1"/>
          <w:noProof w:val="0"/>
          <w:color w:val="auto"/>
          <w:sz w:val="24"/>
          <w:szCs w:val="24"/>
          <w:lang w:val="es-ES" w:eastAsia="en-US" w:bidi="ar-SA"/>
        </w:rPr>
        <w:t>Día 4: TAXCO – ACAPULCO</w:t>
      </w:r>
    </w:p>
    <w:p w:rsidR="2B02F23A" w:rsidP="6ABCB2F5" w:rsidRDefault="2B02F23A" w14:paraId="06F2C70E" w14:textId="5CA06644">
      <w:pPr>
        <w:pStyle w:val="Normal"/>
        <w:spacing w:before="240" w:beforeAutospacing="off" w:after="240" w:afterAutospacing="off"/>
        <w:jc w:val="both"/>
        <w:rPr>
          <w:rFonts w:ascii="Calibri" w:hAnsi="Calibri" w:eastAsia="Calibri" w:cs="Calibri" w:asciiTheme="minorAscii" w:hAnsiTheme="minorAscii" w:eastAsiaTheme="minorAscii" w:cstheme="minorAscii"/>
          <w:b w:val="1"/>
          <w:bCs w:val="1"/>
          <w:noProof w:val="0"/>
          <w:color w:val="auto"/>
          <w:sz w:val="24"/>
          <w:szCs w:val="24"/>
          <w:lang w:val="es-ES" w:eastAsia="en-US" w:bidi="ar-SA"/>
        </w:rPr>
      </w:pPr>
      <w:r w:rsidRPr="6ABCB2F5" w:rsidR="2B02F23A">
        <w:rPr>
          <w:rFonts w:ascii="Calibri" w:hAnsi="Calibri" w:eastAsia="Calibri" w:cs="Calibri" w:asciiTheme="minorAscii" w:hAnsiTheme="minorAscii" w:eastAsiaTheme="minorAscii" w:cstheme="minorAscii"/>
          <w:noProof w:val="0"/>
          <w:color w:val="auto"/>
          <w:sz w:val="24"/>
          <w:szCs w:val="24"/>
          <w:lang w:val="es-ES" w:eastAsia="en-US" w:bidi="ar-SA"/>
        </w:rPr>
        <w:t xml:space="preserve">Desayuno incluido, a la hora prevista saldremos hacia el paradisiaco puerto de Acapulco. (pasajeros individuales el trayecto Taxco – Acapulco será en autobús de línea, incluye boleto de autobús y traslados hotel–autobús-hotel). Registro en el Hotel para disfrutar del Sistema Todo Incluido. </w:t>
      </w:r>
      <w:r w:rsidRPr="6ABCB2F5" w:rsidR="2B02F23A">
        <w:rPr>
          <w:rFonts w:ascii="Calibri" w:hAnsi="Calibri" w:eastAsia="Calibri" w:cs="Calibri" w:asciiTheme="minorAscii" w:hAnsiTheme="minorAscii" w:eastAsiaTheme="minorAscii" w:cstheme="minorAscii"/>
          <w:b w:val="1"/>
          <w:bCs w:val="1"/>
          <w:noProof w:val="0"/>
          <w:color w:val="auto"/>
          <w:sz w:val="24"/>
          <w:szCs w:val="24"/>
          <w:lang w:val="es-ES" w:eastAsia="en-US" w:bidi="ar-SA"/>
        </w:rPr>
        <w:t>*NOTA: Recordar que deberá desocupar la habitación y llevar su equipaje, esta noche dormirá en Acapulco.</w:t>
      </w:r>
    </w:p>
    <w:p w:rsidR="2B02F23A" w:rsidP="6ABCB2F5" w:rsidRDefault="2B02F23A" w14:paraId="1F4A4D00" w14:textId="6C982DEE">
      <w:pPr>
        <w:pStyle w:val="Normal"/>
        <w:spacing w:before="240" w:beforeAutospacing="off" w:after="240" w:afterAutospacing="off"/>
        <w:jc w:val="both"/>
        <w:rPr>
          <w:rFonts w:ascii="Calibri" w:hAnsi="Calibri" w:eastAsia="Calibri" w:cs="Calibri" w:asciiTheme="minorAscii" w:hAnsiTheme="minorAscii" w:eastAsiaTheme="minorAscii" w:cstheme="minorAscii"/>
          <w:b w:val="1"/>
          <w:bCs w:val="1"/>
          <w:noProof w:val="0"/>
          <w:color w:val="auto"/>
          <w:sz w:val="24"/>
          <w:szCs w:val="24"/>
          <w:lang w:val="es-ES" w:eastAsia="en-US" w:bidi="ar-SA"/>
        </w:rPr>
      </w:pPr>
      <w:r w:rsidRPr="6ABCB2F5" w:rsidR="2B02F23A">
        <w:rPr>
          <w:rFonts w:ascii="Calibri" w:hAnsi="Calibri" w:eastAsia="Calibri" w:cs="Calibri" w:asciiTheme="minorAscii" w:hAnsiTheme="minorAscii" w:eastAsiaTheme="minorAscii" w:cstheme="minorAscii"/>
          <w:b w:val="1"/>
          <w:bCs w:val="1"/>
          <w:noProof w:val="0"/>
          <w:color w:val="auto"/>
          <w:sz w:val="24"/>
          <w:szCs w:val="24"/>
          <w:lang w:val="es-ES" w:eastAsia="en-US" w:bidi="ar-SA"/>
        </w:rPr>
        <w:t>Día</w:t>
      </w:r>
      <w:r w:rsidRPr="6ABCB2F5" w:rsidR="2E2F20DF">
        <w:rPr>
          <w:rFonts w:ascii="Calibri" w:hAnsi="Calibri" w:eastAsia="Calibri" w:cs="Calibri" w:asciiTheme="minorAscii" w:hAnsiTheme="minorAscii" w:eastAsiaTheme="minorAscii" w:cstheme="minorAscii"/>
          <w:b w:val="1"/>
          <w:bCs w:val="1"/>
          <w:noProof w:val="0"/>
          <w:color w:val="auto"/>
          <w:sz w:val="24"/>
          <w:szCs w:val="24"/>
          <w:lang w:val="es-ES" w:eastAsia="en-US" w:bidi="ar-SA"/>
        </w:rPr>
        <w:t xml:space="preserve"> </w:t>
      </w:r>
      <w:r w:rsidRPr="6ABCB2F5" w:rsidR="2B02F23A">
        <w:rPr>
          <w:rFonts w:ascii="Calibri" w:hAnsi="Calibri" w:eastAsia="Calibri" w:cs="Calibri" w:asciiTheme="minorAscii" w:hAnsiTheme="minorAscii" w:eastAsiaTheme="minorAscii" w:cstheme="minorAscii"/>
          <w:b w:val="1"/>
          <w:bCs w:val="1"/>
          <w:noProof w:val="0"/>
          <w:color w:val="auto"/>
          <w:sz w:val="24"/>
          <w:szCs w:val="24"/>
          <w:lang w:val="es-ES" w:eastAsia="en-US" w:bidi="ar-SA"/>
        </w:rPr>
        <w:t>5</w:t>
      </w:r>
      <w:r w:rsidRPr="6ABCB2F5" w:rsidR="3AAB55F8">
        <w:rPr>
          <w:rFonts w:ascii="Calibri" w:hAnsi="Calibri" w:eastAsia="Calibri" w:cs="Calibri" w:asciiTheme="minorAscii" w:hAnsiTheme="minorAscii" w:eastAsiaTheme="minorAscii" w:cstheme="minorAscii"/>
          <w:b w:val="1"/>
          <w:bCs w:val="1"/>
          <w:noProof w:val="0"/>
          <w:color w:val="auto"/>
          <w:sz w:val="24"/>
          <w:szCs w:val="24"/>
          <w:lang w:val="es-ES" w:eastAsia="en-US" w:bidi="ar-SA"/>
        </w:rPr>
        <w:t>:</w:t>
      </w:r>
      <w:r w:rsidRPr="6ABCB2F5" w:rsidR="6F89D890">
        <w:rPr>
          <w:rFonts w:ascii="Calibri" w:hAnsi="Calibri" w:eastAsia="Calibri" w:cs="Calibri" w:asciiTheme="minorAscii" w:hAnsiTheme="minorAscii" w:eastAsiaTheme="minorAscii" w:cstheme="minorAscii"/>
          <w:b w:val="1"/>
          <w:bCs w:val="1"/>
          <w:noProof w:val="0"/>
          <w:color w:val="auto"/>
          <w:sz w:val="24"/>
          <w:szCs w:val="24"/>
          <w:lang w:val="es-ES" w:eastAsia="en-US" w:bidi="ar-SA"/>
        </w:rPr>
        <w:t xml:space="preserve"> </w:t>
      </w:r>
      <w:r w:rsidRPr="6ABCB2F5" w:rsidR="2B02F23A">
        <w:rPr>
          <w:rFonts w:ascii="Calibri" w:hAnsi="Calibri" w:eastAsia="Calibri" w:cs="Calibri" w:asciiTheme="minorAscii" w:hAnsiTheme="minorAscii" w:eastAsiaTheme="minorAscii" w:cstheme="minorAscii"/>
          <w:b w:val="1"/>
          <w:bCs w:val="1"/>
          <w:noProof w:val="0"/>
          <w:color w:val="auto"/>
          <w:sz w:val="24"/>
          <w:szCs w:val="24"/>
          <w:lang w:val="es-ES" w:eastAsia="en-US" w:bidi="ar-SA"/>
        </w:rPr>
        <w:t>ACAPULCO</w:t>
      </w:r>
    </w:p>
    <w:p w:rsidR="2B02F23A" w:rsidP="6ABCB2F5" w:rsidRDefault="2B02F23A" w14:paraId="2BB5D52F" w14:textId="2C8D585C">
      <w:pPr>
        <w:pStyle w:val="Normal"/>
        <w:spacing w:before="240" w:beforeAutospacing="off" w:after="240" w:afterAutospacing="off"/>
        <w:jc w:val="both"/>
        <w:rPr>
          <w:rFonts w:ascii="Calibri" w:hAnsi="Calibri" w:eastAsia="Calibri" w:cs="Calibri" w:asciiTheme="minorAscii" w:hAnsiTheme="minorAscii" w:eastAsiaTheme="minorAscii" w:cstheme="minorAscii"/>
          <w:noProof w:val="0"/>
          <w:color w:val="auto"/>
          <w:sz w:val="24"/>
          <w:szCs w:val="24"/>
          <w:lang w:val="es-ES" w:eastAsia="en-US" w:bidi="ar-SA"/>
        </w:rPr>
      </w:pPr>
      <w:r w:rsidRPr="6ABCB2F5" w:rsidR="2B02F23A">
        <w:rPr>
          <w:rFonts w:ascii="Calibri" w:hAnsi="Calibri" w:eastAsia="Calibri" w:cs="Calibri" w:asciiTheme="minorAscii" w:hAnsiTheme="minorAscii" w:eastAsiaTheme="minorAscii" w:cstheme="minorAscii"/>
          <w:noProof w:val="0"/>
          <w:color w:val="auto"/>
          <w:sz w:val="24"/>
          <w:szCs w:val="24"/>
          <w:lang w:val="es-ES" w:eastAsia="en-US" w:bidi="ar-SA"/>
        </w:rPr>
        <w:t>D</w:t>
      </w:r>
      <w:r w:rsidRPr="6ABCB2F5" w:rsidR="2B02F23A">
        <w:rPr>
          <w:rFonts w:ascii="Calibri" w:hAnsi="Calibri" w:eastAsia="Calibri" w:cs="Calibri" w:asciiTheme="minorAscii" w:hAnsiTheme="minorAscii" w:eastAsiaTheme="minorAscii" w:cstheme="minorAscii"/>
          <w:noProof w:val="0"/>
          <w:color w:val="auto"/>
          <w:sz w:val="24"/>
          <w:szCs w:val="24"/>
          <w:lang w:val="es-ES" w:eastAsia="en-US" w:bidi="ar-SA"/>
        </w:rPr>
        <w:t>ía libre para disfrutar de las playas de Acapulco y</w:t>
      </w:r>
      <w:r w:rsidRPr="6ABCB2F5" w:rsidR="20312482">
        <w:rPr>
          <w:rFonts w:ascii="Calibri" w:hAnsi="Calibri" w:eastAsia="Calibri" w:cs="Calibri" w:asciiTheme="minorAscii" w:hAnsiTheme="minorAscii" w:eastAsiaTheme="minorAscii" w:cstheme="minorAscii"/>
          <w:noProof w:val="0"/>
          <w:color w:val="auto"/>
          <w:sz w:val="24"/>
          <w:szCs w:val="24"/>
          <w:lang w:val="es-ES" w:eastAsia="en-US" w:bidi="ar-SA"/>
        </w:rPr>
        <w:t xml:space="preserve"> nuestro sistema todo incluido, </w:t>
      </w:r>
      <w:r w:rsidRPr="6ABCB2F5" w:rsidR="20312482">
        <w:rPr>
          <w:rFonts w:ascii="Calibri" w:hAnsi="Calibri" w:eastAsia="Calibri" w:cs="Calibri" w:asciiTheme="minorAscii" w:hAnsiTheme="minorAscii" w:eastAsiaTheme="minorAscii" w:cstheme="minorAscii"/>
          <w:noProof w:val="0"/>
          <w:color w:val="auto"/>
          <w:sz w:val="24"/>
          <w:szCs w:val="24"/>
          <w:lang w:val="es-ES" w:eastAsia="en-US" w:bidi="ar-SA"/>
        </w:rPr>
        <w:t>así</w:t>
      </w:r>
      <w:r w:rsidRPr="6ABCB2F5" w:rsidR="2B02F23A">
        <w:rPr>
          <w:rFonts w:ascii="Calibri" w:hAnsi="Calibri" w:eastAsia="Calibri" w:cs="Calibri" w:asciiTheme="minorAscii" w:hAnsiTheme="minorAscii" w:eastAsiaTheme="minorAscii" w:cstheme="minorAscii"/>
          <w:noProof w:val="0"/>
          <w:color w:val="auto"/>
          <w:sz w:val="24"/>
          <w:szCs w:val="24"/>
          <w:lang w:val="es-ES" w:eastAsia="en-US" w:bidi="ar-SA"/>
        </w:rPr>
        <w:t xml:space="preserve"> </w:t>
      </w:r>
      <w:r w:rsidRPr="6ABCB2F5" w:rsidR="2B02F23A">
        <w:rPr>
          <w:rFonts w:ascii="Calibri" w:hAnsi="Calibri" w:eastAsia="Calibri" w:cs="Calibri" w:asciiTheme="minorAscii" w:hAnsiTheme="minorAscii" w:eastAsiaTheme="minorAscii" w:cstheme="minorAscii"/>
          <w:noProof w:val="0"/>
          <w:color w:val="auto"/>
          <w:sz w:val="24"/>
          <w:szCs w:val="24"/>
          <w:lang w:val="es-ES" w:eastAsia="en-US" w:bidi="ar-SA"/>
        </w:rPr>
        <w:t>como</w:t>
      </w:r>
      <w:r w:rsidRPr="6ABCB2F5" w:rsidR="2B02F23A">
        <w:rPr>
          <w:rFonts w:ascii="Calibri" w:hAnsi="Calibri" w:eastAsia="Calibri" w:cs="Calibri" w:asciiTheme="minorAscii" w:hAnsiTheme="minorAscii" w:eastAsiaTheme="minorAscii" w:cstheme="minorAscii"/>
          <w:noProof w:val="0"/>
          <w:color w:val="auto"/>
          <w:sz w:val="24"/>
          <w:szCs w:val="24"/>
          <w:lang w:val="es-ES" w:eastAsia="en-US" w:bidi="ar-SA"/>
        </w:rPr>
        <w:t xml:space="preserve"> actividades </w:t>
      </w:r>
      <w:r w:rsidRPr="6ABCB2F5" w:rsidR="52C3CEA6">
        <w:rPr>
          <w:rFonts w:ascii="Calibri" w:hAnsi="Calibri" w:eastAsia="Calibri" w:cs="Calibri" w:asciiTheme="minorAscii" w:hAnsiTheme="minorAscii" w:eastAsiaTheme="minorAscii" w:cstheme="minorAscii"/>
          <w:noProof w:val="0"/>
          <w:color w:val="auto"/>
          <w:sz w:val="24"/>
          <w:szCs w:val="24"/>
          <w:lang w:val="es-ES" w:eastAsia="en-US" w:bidi="ar-SA"/>
        </w:rPr>
        <w:t>personales. Alojamiento.</w:t>
      </w:r>
    </w:p>
    <w:p w:rsidR="2B02F23A" w:rsidP="6ABCB2F5" w:rsidRDefault="2B02F23A" w14:paraId="4B244911" w14:textId="3E0B0E4E">
      <w:pPr>
        <w:pStyle w:val="Normal"/>
        <w:spacing w:before="240" w:beforeAutospacing="off" w:after="240" w:afterAutospacing="off"/>
        <w:jc w:val="both"/>
        <w:rPr>
          <w:rFonts w:ascii="Calibri" w:hAnsi="Calibri" w:eastAsia="Calibri" w:cs="Calibri" w:asciiTheme="minorAscii" w:hAnsiTheme="minorAscii" w:eastAsiaTheme="minorAscii" w:cstheme="minorAscii"/>
          <w:b w:val="1"/>
          <w:bCs w:val="1"/>
          <w:noProof w:val="0"/>
          <w:color w:val="auto"/>
          <w:sz w:val="24"/>
          <w:szCs w:val="24"/>
          <w:lang w:val="es-ES" w:eastAsia="en-US" w:bidi="ar-SA"/>
        </w:rPr>
      </w:pPr>
      <w:r w:rsidRPr="6ABCB2F5" w:rsidR="2B02F23A">
        <w:rPr>
          <w:rFonts w:ascii="Calibri" w:hAnsi="Calibri" w:eastAsia="Calibri" w:cs="Calibri" w:asciiTheme="minorAscii" w:hAnsiTheme="minorAscii" w:eastAsiaTheme="minorAscii" w:cstheme="minorAscii"/>
          <w:b w:val="1"/>
          <w:bCs w:val="1"/>
          <w:noProof w:val="0"/>
          <w:color w:val="auto"/>
          <w:sz w:val="24"/>
          <w:szCs w:val="24"/>
          <w:lang w:val="es-ES" w:eastAsia="en-US" w:bidi="ar-SA"/>
        </w:rPr>
        <w:t>Día</w:t>
      </w:r>
      <w:r w:rsidRPr="6ABCB2F5" w:rsidR="4988FB53">
        <w:rPr>
          <w:rFonts w:ascii="Calibri" w:hAnsi="Calibri" w:eastAsia="Calibri" w:cs="Calibri" w:asciiTheme="minorAscii" w:hAnsiTheme="minorAscii" w:eastAsiaTheme="minorAscii" w:cstheme="minorAscii"/>
          <w:b w:val="1"/>
          <w:bCs w:val="1"/>
          <w:noProof w:val="0"/>
          <w:color w:val="auto"/>
          <w:sz w:val="24"/>
          <w:szCs w:val="24"/>
          <w:lang w:val="es-ES" w:eastAsia="en-US" w:bidi="ar-SA"/>
        </w:rPr>
        <w:t xml:space="preserve"> </w:t>
      </w:r>
      <w:r w:rsidRPr="6ABCB2F5" w:rsidR="2B02F23A">
        <w:rPr>
          <w:rFonts w:ascii="Calibri" w:hAnsi="Calibri" w:eastAsia="Calibri" w:cs="Calibri" w:asciiTheme="minorAscii" w:hAnsiTheme="minorAscii" w:eastAsiaTheme="minorAscii" w:cstheme="minorAscii"/>
          <w:b w:val="1"/>
          <w:bCs w:val="1"/>
          <w:noProof w:val="0"/>
          <w:color w:val="auto"/>
          <w:sz w:val="24"/>
          <w:szCs w:val="24"/>
          <w:lang w:val="es-ES" w:eastAsia="en-US" w:bidi="ar-SA"/>
        </w:rPr>
        <w:t>6</w:t>
      </w:r>
      <w:r w:rsidRPr="6ABCB2F5" w:rsidR="1A48DBFE">
        <w:rPr>
          <w:rFonts w:ascii="Calibri" w:hAnsi="Calibri" w:eastAsia="Calibri" w:cs="Calibri" w:asciiTheme="minorAscii" w:hAnsiTheme="minorAscii" w:eastAsiaTheme="minorAscii" w:cstheme="minorAscii"/>
          <w:b w:val="1"/>
          <w:bCs w:val="1"/>
          <w:noProof w:val="0"/>
          <w:color w:val="auto"/>
          <w:sz w:val="24"/>
          <w:szCs w:val="24"/>
          <w:lang w:val="es-ES" w:eastAsia="en-US" w:bidi="ar-SA"/>
        </w:rPr>
        <w:t>:</w:t>
      </w:r>
      <w:r w:rsidRPr="6ABCB2F5" w:rsidR="62BDC592">
        <w:rPr>
          <w:rFonts w:ascii="Calibri" w:hAnsi="Calibri" w:eastAsia="Calibri" w:cs="Calibri" w:asciiTheme="minorAscii" w:hAnsiTheme="minorAscii" w:eastAsiaTheme="minorAscii" w:cstheme="minorAscii"/>
          <w:b w:val="1"/>
          <w:bCs w:val="1"/>
          <w:noProof w:val="0"/>
          <w:color w:val="auto"/>
          <w:sz w:val="24"/>
          <w:szCs w:val="24"/>
          <w:lang w:val="es-ES" w:eastAsia="en-US" w:bidi="ar-SA"/>
        </w:rPr>
        <w:t xml:space="preserve"> </w:t>
      </w:r>
      <w:r w:rsidRPr="6ABCB2F5" w:rsidR="2B02F23A">
        <w:rPr>
          <w:rFonts w:ascii="Calibri" w:hAnsi="Calibri" w:eastAsia="Calibri" w:cs="Calibri" w:asciiTheme="minorAscii" w:hAnsiTheme="minorAscii" w:eastAsiaTheme="minorAscii" w:cstheme="minorAscii"/>
          <w:b w:val="1"/>
          <w:bCs w:val="1"/>
          <w:noProof w:val="0"/>
          <w:color w:val="auto"/>
          <w:sz w:val="24"/>
          <w:szCs w:val="24"/>
          <w:lang w:val="es-ES" w:eastAsia="en-US" w:bidi="ar-SA"/>
        </w:rPr>
        <w:t>ACAPULCO</w:t>
      </w:r>
      <w:r w:rsidRPr="6ABCB2F5" w:rsidR="1456F286">
        <w:rPr>
          <w:rFonts w:ascii="Calibri" w:hAnsi="Calibri" w:eastAsia="Calibri" w:cs="Calibri" w:asciiTheme="minorAscii" w:hAnsiTheme="minorAscii" w:eastAsiaTheme="minorAscii" w:cstheme="minorAscii"/>
          <w:b w:val="1"/>
          <w:bCs w:val="1"/>
          <w:noProof w:val="0"/>
          <w:color w:val="auto"/>
          <w:sz w:val="24"/>
          <w:szCs w:val="24"/>
          <w:lang w:val="es-ES" w:eastAsia="en-US" w:bidi="ar-SA"/>
        </w:rPr>
        <w:t xml:space="preserve"> </w:t>
      </w:r>
      <w:r w:rsidRPr="6ABCB2F5" w:rsidR="2B02F23A">
        <w:rPr>
          <w:rFonts w:ascii="Calibri" w:hAnsi="Calibri" w:eastAsia="Calibri" w:cs="Calibri" w:asciiTheme="minorAscii" w:hAnsiTheme="minorAscii" w:eastAsiaTheme="minorAscii" w:cstheme="minorAscii"/>
          <w:b w:val="1"/>
          <w:bCs w:val="1"/>
          <w:noProof w:val="0"/>
          <w:color w:val="auto"/>
          <w:sz w:val="24"/>
          <w:szCs w:val="24"/>
          <w:lang w:val="es-ES" w:eastAsia="en-US" w:bidi="ar-SA"/>
        </w:rPr>
        <w:t>–</w:t>
      </w:r>
      <w:r w:rsidRPr="6ABCB2F5" w:rsidR="74B4FB61">
        <w:rPr>
          <w:rFonts w:ascii="Calibri" w:hAnsi="Calibri" w:eastAsia="Calibri" w:cs="Calibri" w:asciiTheme="minorAscii" w:hAnsiTheme="minorAscii" w:eastAsiaTheme="minorAscii" w:cstheme="minorAscii"/>
          <w:b w:val="1"/>
          <w:bCs w:val="1"/>
          <w:noProof w:val="0"/>
          <w:color w:val="auto"/>
          <w:sz w:val="24"/>
          <w:szCs w:val="24"/>
          <w:lang w:val="es-ES" w:eastAsia="en-US" w:bidi="ar-SA"/>
        </w:rPr>
        <w:t xml:space="preserve"> </w:t>
      </w:r>
      <w:r w:rsidRPr="6ABCB2F5" w:rsidR="2B02F23A">
        <w:rPr>
          <w:rFonts w:ascii="Calibri" w:hAnsi="Calibri" w:eastAsia="Calibri" w:cs="Calibri" w:asciiTheme="minorAscii" w:hAnsiTheme="minorAscii" w:eastAsiaTheme="minorAscii" w:cstheme="minorAscii"/>
          <w:b w:val="1"/>
          <w:bCs w:val="1"/>
          <w:noProof w:val="0"/>
          <w:color w:val="auto"/>
          <w:sz w:val="24"/>
          <w:szCs w:val="24"/>
          <w:lang w:val="es-ES" w:eastAsia="en-US" w:bidi="ar-SA"/>
        </w:rPr>
        <w:t>MÉXICO</w:t>
      </w:r>
    </w:p>
    <w:p w:rsidR="2B02F23A" w:rsidP="6ABCB2F5" w:rsidRDefault="2B02F23A" w14:paraId="605B2E76" w14:textId="7A1C759F">
      <w:pPr>
        <w:pStyle w:val="Normal"/>
        <w:spacing w:before="240" w:beforeAutospacing="off" w:after="240" w:afterAutospacing="off"/>
        <w:jc w:val="both"/>
        <w:rPr>
          <w:rFonts w:ascii="Calibri" w:hAnsi="Calibri" w:eastAsia="Calibri" w:cs="Calibri" w:asciiTheme="minorAscii" w:hAnsiTheme="minorAscii" w:eastAsiaTheme="minorAscii" w:cstheme="minorAscii"/>
          <w:noProof w:val="0"/>
          <w:color w:val="auto"/>
          <w:sz w:val="24"/>
          <w:szCs w:val="24"/>
          <w:lang w:val="es-ES" w:eastAsia="en-US" w:bidi="ar-SA"/>
        </w:rPr>
      </w:pPr>
      <w:r w:rsidRPr="6ABCB2F5" w:rsidR="2B02F23A">
        <w:rPr>
          <w:rFonts w:ascii="Calibri" w:hAnsi="Calibri" w:eastAsia="Calibri" w:cs="Calibri" w:asciiTheme="minorAscii" w:hAnsiTheme="minorAscii" w:eastAsiaTheme="minorAscii" w:cstheme="minorAscii"/>
          <w:noProof w:val="0"/>
          <w:color w:val="auto"/>
          <w:sz w:val="24"/>
          <w:szCs w:val="24"/>
          <w:lang w:val="es-ES" w:eastAsia="en-US" w:bidi="ar-SA"/>
        </w:rPr>
        <w:t>Desayuno incluido, a la hora indicada saldremos con destino a la Ciudad de</w:t>
      </w:r>
      <w:r w:rsidRPr="6ABCB2F5" w:rsidR="2D0DA91A">
        <w:rPr>
          <w:rFonts w:ascii="Calibri" w:hAnsi="Calibri" w:eastAsia="Calibri" w:cs="Calibri" w:asciiTheme="minorAscii" w:hAnsiTheme="minorAscii" w:eastAsiaTheme="minorAscii" w:cstheme="minorAscii"/>
          <w:noProof w:val="0"/>
          <w:color w:val="auto"/>
          <w:sz w:val="24"/>
          <w:szCs w:val="24"/>
          <w:lang w:val="es-ES" w:eastAsia="en-US" w:bidi="ar-SA"/>
        </w:rPr>
        <w:t xml:space="preserve"> </w:t>
      </w:r>
      <w:r w:rsidRPr="6ABCB2F5" w:rsidR="2B02F23A">
        <w:rPr>
          <w:rFonts w:ascii="Calibri" w:hAnsi="Calibri" w:eastAsia="Calibri" w:cs="Calibri" w:asciiTheme="minorAscii" w:hAnsiTheme="minorAscii" w:eastAsiaTheme="minorAscii" w:cstheme="minorAscii"/>
          <w:noProof w:val="0"/>
          <w:color w:val="auto"/>
          <w:sz w:val="24"/>
          <w:szCs w:val="24"/>
          <w:lang w:val="es-ES" w:eastAsia="en-US" w:bidi="ar-SA"/>
        </w:rPr>
        <w:t>México (pasajeros individuales el</w:t>
      </w:r>
      <w:r w:rsidRPr="6ABCB2F5" w:rsidR="4334331F">
        <w:rPr>
          <w:rFonts w:ascii="Calibri" w:hAnsi="Calibri" w:eastAsia="Calibri" w:cs="Calibri" w:asciiTheme="minorAscii" w:hAnsiTheme="minorAscii" w:eastAsiaTheme="minorAscii" w:cstheme="minorAscii"/>
          <w:noProof w:val="0"/>
          <w:color w:val="auto"/>
          <w:sz w:val="24"/>
          <w:szCs w:val="24"/>
          <w:lang w:val="es-ES" w:eastAsia="en-US" w:bidi="ar-SA"/>
        </w:rPr>
        <w:t xml:space="preserve"> </w:t>
      </w:r>
      <w:r w:rsidRPr="6ABCB2F5" w:rsidR="2B02F23A">
        <w:rPr>
          <w:rFonts w:ascii="Calibri" w:hAnsi="Calibri" w:eastAsia="Calibri" w:cs="Calibri" w:asciiTheme="minorAscii" w:hAnsiTheme="minorAscii" w:eastAsiaTheme="minorAscii" w:cstheme="minorAscii"/>
          <w:noProof w:val="0"/>
          <w:color w:val="auto"/>
          <w:sz w:val="24"/>
          <w:szCs w:val="24"/>
          <w:lang w:val="es-ES" w:eastAsia="en-US" w:bidi="ar-SA"/>
        </w:rPr>
        <w:t xml:space="preserve">regreso Acapulco–México será en autobús de línea, incluye boleto de autobús y traslados en Acapulco y Cd de México). Al llegar, registro </w:t>
      </w:r>
      <w:r w:rsidRPr="6ABCB2F5" w:rsidR="2B02F23A">
        <w:rPr>
          <w:rFonts w:ascii="Calibri" w:hAnsi="Calibri" w:eastAsia="Calibri" w:cs="Calibri" w:asciiTheme="minorAscii" w:hAnsiTheme="minorAscii" w:eastAsiaTheme="minorAscii" w:cstheme="minorAscii"/>
          <w:noProof w:val="0"/>
          <w:color w:val="auto"/>
          <w:sz w:val="24"/>
          <w:szCs w:val="24"/>
          <w:lang w:val="es-ES" w:eastAsia="en-US" w:bidi="ar-SA"/>
        </w:rPr>
        <w:t>en</w:t>
      </w:r>
      <w:r w:rsidRPr="6ABCB2F5" w:rsidR="34101538">
        <w:rPr>
          <w:rFonts w:ascii="Calibri" w:hAnsi="Calibri" w:eastAsia="Calibri" w:cs="Calibri" w:asciiTheme="minorAscii" w:hAnsiTheme="minorAscii" w:eastAsiaTheme="minorAscii" w:cstheme="minorAscii"/>
          <w:noProof w:val="0"/>
          <w:color w:val="auto"/>
          <w:sz w:val="24"/>
          <w:szCs w:val="24"/>
          <w:lang w:val="es-ES" w:eastAsia="en-US" w:bidi="ar-SA"/>
        </w:rPr>
        <w:t xml:space="preserve"> </w:t>
      </w:r>
      <w:r w:rsidRPr="6ABCB2F5" w:rsidR="2B02F23A">
        <w:rPr>
          <w:rFonts w:ascii="Calibri" w:hAnsi="Calibri" w:eastAsia="Calibri" w:cs="Calibri" w:asciiTheme="minorAscii" w:hAnsiTheme="minorAscii" w:eastAsiaTheme="minorAscii" w:cstheme="minorAscii"/>
          <w:noProof w:val="0"/>
          <w:color w:val="auto"/>
          <w:sz w:val="24"/>
          <w:szCs w:val="24"/>
          <w:lang w:val="es-ES" w:eastAsia="en-US" w:bidi="ar-SA"/>
        </w:rPr>
        <w:t>el</w:t>
      </w:r>
      <w:r w:rsidRPr="6ABCB2F5" w:rsidR="2B02F23A">
        <w:rPr>
          <w:rFonts w:ascii="Calibri" w:hAnsi="Calibri" w:eastAsia="Calibri" w:cs="Calibri" w:asciiTheme="minorAscii" w:hAnsiTheme="minorAscii" w:eastAsiaTheme="minorAscii" w:cstheme="minorAscii"/>
          <w:noProof w:val="0"/>
          <w:color w:val="auto"/>
          <w:sz w:val="24"/>
          <w:szCs w:val="24"/>
          <w:lang w:val="es-ES" w:eastAsia="en-US" w:bidi="ar-SA"/>
        </w:rPr>
        <w:t xml:space="preserve"> Hotel. Alojamiento.</w:t>
      </w:r>
    </w:p>
    <w:p w:rsidR="2B02F23A" w:rsidP="6ABCB2F5" w:rsidRDefault="2B02F23A" w14:paraId="6B1948E9" w14:textId="7162D7FB">
      <w:pPr>
        <w:pStyle w:val="Normal"/>
        <w:spacing w:before="240" w:beforeAutospacing="off" w:after="240" w:afterAutospacing="off"/>
        <w:jc w:val="both"/>
        <w:rPr>
          <w:rFonts w:ascii="Calibri" w:hAnsi="Calibri" w:eastAsia="Calibri" w:cs="Calibri" w:asciiTheme="minorAscii" w:hAnsiTheme="minorAscii" w:eastAsiaTheme="minorAscii" w:cstheme="minorAscii"/>
          <w:b w:val="1"/>
          <w:bCs w:val="1"/>
          <w:noProof w:val="0"/>
          <w:color w:val="auto"/>
          <w:sz w:val="24"/>
          <w:szCs w:val="24"/>
          <w:lang w:val="es-ES" w:eastAsia="en-US" w:bidi="ar-SA"/>
        </w:rPr>
      </w:pPr>
      <w:r w:rsidRPr="6ABCB2F5" w:rsidR="2B02F23A">
        <w:rPr>
          <w:rFonts w:ascii="Calibri" w:hAnsi="Calibri" w:eastAsia="Calibri" w:cs="Calibri" w:asciiTheme="minorAscii" w:hAnsiTheme="minorAscii" w:eastAsiaTheme="minorAscii" w:cstheme="minorAscii"/>
          <w:b w:val="1"/>
          <w:bCs w:val="1"/>
          <w:noProof w:val="0"/>
          <w:color w:val="auto"/>
          <w:sz w:val="24"/>
          <w:szCs w:val="24"/>
          <w:lang w:val="es-ES" w:eastAsia="en-US" w:bidi="ar-SA"/>
        </w:rPr>
        <w:t>Día</w:t>
      </w:r>
      <w:r w:rsidRPr="6ABCB2F5" w:rsidR="528D0F0D">
        <w:rPr>
          <w:rFonts w:ascii="Calibri" w:hAnsi="Calibri" w:eastAsia="Calibri" w:cs="Calibri" w:asciiTheme="minorAscii" w:hAnsiTheme="minorAscii" w:eastAsiaTheme="minorAscii" w:cstheme="minorAscii"/>
          <w:b w:val="1"/>
          <w:bCs w:val="1"/>
          <w:noProof w:val="0"/>
          <w:color w:val="auto"/>
          <w:sz w:val="24"/>
          <w:szCs w:val="24"/>
          <w:lang w:val="es-ES" w:eastAsia="en-US" w:bidi="ar-SA"/>
        </w:rPr>
        <w:t xml:space="preserve"> </w:t>
      </w:r>
      <w:r w:rsidRPr="6ABCB2F5" w:rsidR="2B02F23A">
        <w:rPr>
          <w:rFonts w:ascii="Calibri" w:hAnsi="Calibri" w:eastAsia="Calibri" w:cs="Calibri" w:asciiTheme="minorAscii" w:hAnsiTheme="minorAscii" w:eastAsiaTheme="minorAscii" w:cstheme="minorAscii"/>
          <w:b w:val="1"/>
          <w:bCs w:val="1"/>
          <w:noProof w:val="0"/>
          <w:color w:val="auto"/>
          <w:sz w:val="24"/>
          <w:szCs w:val="24"/>
          <w:lang w:val="es-ES" w:eastAsia="en-US" w:bidi="ar-SA"/>
        </w:rPr>
        <w:t>7</w:t>
      </w:r>
      <w:r w:rsidRPr="6ABCB2F5" w:rsidR="2D2FD5DB">
        <w:rPr>
          <w:rFonts w:ascii="Calibri" w:hAnsi="Calibri" w:eastAsia="Calibri" w:cs="Calibri" w:asciiTheme="minorAscii" w:hAnsiTheme="minorAscii" w:eastAsiaTheme="minorAscii" w:cstheme="minorAscii"/>
          <w:b w:val="1"/>
          <w:bCs w:val="1"/>
          <w:noProof w:val="0"/>
          <w:color w:val="auto"/>
          <w:sz w:val="24"/>
          <w:szCs w:val="24"/>
          <w:lang w:val="es-ES" w:eastAsia="en-US" w:bidi="ar-SA"/>
        </w:rPr>
        <w:t xml:space="preserve">: </w:t>
      </w:r>
      <w:r w:rsidRPr="6ABCB2F5" w:rsidR="2B02F23A">
        <w:rPr>
          <w:rFonts w:ascii="Calibri" w:hAnsi="Calibri" w:eastAsia="Calibri" w:cs="Calibri" w:asciiTheme="minorAscii" w:hAnsiTheme="minorAscii" w:eastAsiaTheme="minorAscii" w:cstheme="minorAscii"/>
          <w:b w:val="1"/>
          <w:bCs w:val="1"/>
          <w:noProof w:val="0"/>
          <w:color w:val="auto"/>
          <w:sz w:val="24"/>
          <w:szCs w:val="24"/>
          <w:lang w:val="es-ES" w:eastAsia="en-US" w:bidi="ar-SA"/>
        </w:rPr>
        <w:t>AEROPUERTO DE CIUDAD DE MÉXICO</w:t>
      </w:r>
    </w:p>
    <w:p w:rsidR="2B02F23A" w:rsidP="6ABCB2F5" w:rsidRDefault="2B02F23A" w14:paraId="4AE6F8C3" w14:textId="43396C53">
      <w:pPr>
        <w:pStyle w:val="Normal"/>
        <w:spacing w:before="240" w:beforeAutospacing="off" w:after="240" w:afterAutospacing="off"/>
        <w:jc w:val="both"/>
        <w:rPr>
          <w:rFonts w:ascii="Calibri" w:hAnsi="Calibri" w:eastAsia="Calibri" w:cs="Calibri" w:asciiTheme="minorAscii" w:hAnsiTheme="minorAscii" w:eastAsiaTheme="minorAscii" w:cstheme="minorAscii"/>
          <w:noProof w:val="0"/>
          <w:color w:val="auto"/>
          <w:sz w:val="24"/>
          <w:szCs w:val="24"/>
          <w:lang w:val="es-ES" w:eastAsia="en-US" w:bidi="ar-SA"/>
        </w:rPr>
      </w:pPr>
      <w:r w:rsidRPr="6ABCB2F5" w:rsidR="2B02F23A">
        <w:rPr>
          <w:rFonts w:ascii="Calibri" w:hAnsi="Calibri" w:eastAsia="Calibri" w:cs="Calibri" w:asciiTheme="minorAscii" w:hAnsiTheme="minorAscii" w:eastAsiaTheme="minorAscii" w:cstheme="minorAscii"/>
          <w:noProof w:val="0"/>
          <w:color w:val="auto"/>
          <w:sz w:val="24"/>
          <w:szCs w:val="24"/>
          <w:lang w:val="es-ES" w:eastAsia="en-US" w:bidi="ar-SA"/>
        </w:rPr>
        <w:t>Después del</w:t>
      </w:r>
      <w:r w:rsidRPr="6ABCB2F5" w:rsidR="4E3A5B82">
        <w:rPr>
          <w:rFonts w:ascii="Calibri" w:hAnsi="Calibri" w:eastAsia="Calibri" w:cs="Calibri" w:asciiTheme="minorAscii" w:hAnsiTheme="minorAscii" w:eastAsiaTheme="minorAscii" w:cstheme="minorAscii"/>
          <w:noProof w:val="0"/>
          <w:color w:val="auto"/>
          <w:sz w:val="24"/>
          <w:szCs w:val="24"/>
          <w:lang w:val="es-ES" w:eastAsia="en-US" w:bidi="ar-SA"/>
        </w:rPr>
        <w:t xml:space="preserve"> </w:t>
      </w:r>
      <w:r w:rsidRPr="6ABCB2F5" w:rsidR="2B02F23A">
        <w:rPr>
          <w:rFonts w:ascii="Calibri" w:hAnsi="Calibri" w:eastAsia="Calibri" w:cs="Calibri" w:asciiTheme="minorAscii" w:hAnsiTheme="minorAscii" w:eastAsiaTheme="minorAscii" w:cstheme="minorAscii"/>
          <w:noProof w:val="0"/>
          <w:color w:val="auto"/>
          <w:sz w:val="24"/>
          <w:szCs w:val="24"/>
          <w:lang w:val="es-ES" w:eastAsia="en-US" w:bidi="ar-SA"/>
        </w:rPr>
        <w:t>desayuno incluido</w:t>
      </w:r>
      <w:r w:rsidRPr="6ABCB2F5" w:rsidR="45BAD71C">
        <w:rPr>
          <w:rFonts w:ascii="Calibri" w:hAnsi="Calibri" w:eastAsia="Calibri" w:cs="Calibri" w:asciiTheme="minorAscii" w:hAnsiTheme="minorAscii" w:eastAsiaTheme="minorAscii" w:cstheme="minorAscii"/>
          <w:noProof w:val="0"/>
          <w:color w:val="auto"/>
          <w:sz w:val="24"/>
          <w:szCs w:val="24"/>
          <w:lang w:val="es-ES" w:eastAsia="en-US" w:bidi="ar-SA"/>
        </w:rPr>
        <w:t xml:space="preserve"> </w:t>
      </w:r>
      <w:r w:rsidRPr="6ABCB2F5" w:rsidR="2B02F23A">
        <w:rPr>
          <w:rFonts w:ascii="Calibri" w:hAnsi="Calibri" w:eastAsia="Calibri" w:cs="Calibri" w:asciiTheme="minorAscii" w:hAnsiTheme="minorAscii" w:eastAsiaTheme="minorAscii" w:cstheme="minorAscii"/>
          <w:noProof w:val="0"/>
          <w:color w:val="auto"/>
          <w:sz w:val="24"/>
          <w:szCs w:val="24"/>
          <w:lang w:val="es-ES" w:eastAsia="en-US" w:bidi="ar-SA"/>
        </w:rPr>
        <w:t>a la hora prevista traslado al Aeropuerto para tomar vuelo con</w:t>
      </w:r>
      <w:r w:rsidRPr="6ABCB2F5" w:rsidR="71EA1616">
        <w:rPr>
          <w:rFonts w:ascii="Calibri" w:hAnsi="Calibri" w:eastAsia="Calibri" w:cs="Calibri" w:asciiTheme="minorAscii" w:hAnsiTheme="minorAscii" w:eastAsiaTheme="minorAscii" w:cstheme="minorAscii"/>
          <w:noProof w:val="0"/>
          <w:color w:val="auto"/>
          <w:sz w:val="24"/>
          <w:szCs w:val="24"/>
          <w:lang w:val="es-ES" w:eastAsia="en-US" w:bidi="ar-SA"/>
        </w:rPr>
        <w:t xml:space="preserve"> </w:t>
      </w:r>
      <w:r w:rsidRPr="6ABCB2F5" w:rsidR="2B02F23A">
        <w:rPr>
          <w:rFonts w:ascii="Calibri" w:hAnsi="Calibri" w:eastAsia="Calibri" w:cs="Calibri" w:asciiTheme="minorAscii" w:hAnsiTheme="minorAscii" w:eastAsiaTheme="minorAscii" w:cstheme="minorAscii"/>
          <w:noProof w:val="0"/>
          <w:color w:val="auto"/>
          <w:sz w:val="24"/>
          <w:szCs w:val="24"/>
          <w:lang w:val="es-ES" w:eastAsia="en-US" w:bidi="ar-SA"/>
        </w:rPr>
        <w:t>destino a Casa (independiente al horario de traslado al aeropuerto la habitación debe desocuparse máximo a las 12:00 horas, es decir medi</w:t>
      </w:r>
      <w:r w:rsidRPr="6ABCB2F5" w:rsidR="29A02FC4">
        <w:rPr>
          <w:rFonts w:ascii="Calibri" w:hAnsi="Calibri" w:eastAsia="Calibri" w:cs="Calibri" w:asciiTheme="minorAscii" w:hAnsiTheme="minorAscii" w:eastAsiaTheme="minorAscii" w:cstheme="minorAscii"/>
          <w:noProof w:val="0"/>
          <w:color w:val="auto"/>
          <w:sz w:val="24"/>
          <w:szCs w:val="24"/>
          <w:lang w:val="es-ES" w:eastAsia="en-US" w:bidi="ar-SA"/>
        </w:rPr>
        <w:t xml:space="preserve">o </w:t>
      </w:r>
      <w:r w:rsidRPr="6ABCB2F5" w:rsidR="2B02F23A">
        <w:rPr>
          <w:rFonts w:ascii="Calibri" w:hAnsi="Calibri" w:eastAsia="Calibri" w:cs="Calibri" w:asciiTheme="minorAscii" w:hAnsiTheme="minorAscii" w:eastAsiaTheme="minorAscii" w:cstheme="minorAscii"/>
          <w:noProof w:val="0"/>
          <w:color w:val="auto"/>
          <w:sz w:val="24"/>
          <w:szCs w:val="24"/>
          <w:lang w:val="es-ES" w:eastAsia="en-US" w:bidi="ar-SA"/>
        </w:rPr>
        <w:t>día</w:t>
      </w:r>
      <w:r w:rsidRPr="6ABCB2F5" w:rsidR="0A24ABD7">
        <w:rPr>
          <w:rFonts w:ascii="Calibri" w:hAnsi="Calibri" w:eastAsia="Calibri" w:cs="Calibri" w:asciiTheme="minorAscii" w:hAnsiTheme="minorAscii" w:eastAsiaTheme="minorAscii" w:cstheme="minorAscii"/>
          <w:noProof w:val="0"/>
          <w:color w:val="auto"/>
          <w:sz w:val="24"/>
          <w:szCs w:val="24"/>
          <w:lang w:val="es-ES" w:eastAsia="en-US" w:bidi="ar-SA"/>
        </w:rPr>
        <w:t>)</w:t>
      </w:r>
    </w:p>
    <w:p w:rsidR="6ABCB2F5" w:rsidP="6ABCB2F5" w:rsidRDefault="6ABCB2F5" w14:paraId="1F94F7AD" w14:textId="69340505">
      <w:pPr>
        <w:pStyle w:val="Normal"/>
        <w:spacing w:before="240" w:beforeAutospacing="off" w:after="240" w:afterAutospacing="off"/>
        <w:jc w:val="both"/>
        <w:rPr>
          <w:rFonts w:ascii="Calibri" w:hAnsi="Calibri" w:eastAsia="Calibri" w:cs="Calibri"/>
          <w:b w:val="0"/>
          <w:bCs w:val="0"/>
          <w:i w:val="0"/>
          <w:iCs w:val="0"/>
          <w:caps w:val="0"/>
          <w:smallCaps w:val="0"/>
          <w:noProof w:val="0"/>
          <w:color w:val="1A1918"/>
          <w:sz w:val="13"/>
          <w:szCs w:val="13"/>
          <w:lang w:val="es-ES"/>
        </w:rPr>
      </w:pPr>
    </w:p>
    <w:p w:rsidR="24DEE429" w:rsidP="436E2B4E" w:rsidRDefault="24DEE429" w14:paraId="415978B5" w14:textId="138E8BBB">
      <w:pPr>
        <w:pStyle w:val="Normal"/>
        <w:jc w:val="right"/>
        <w:rPr>
          <w:rFonts w:ascii="Calibri" w:hAnsi="Calibri" w:eastAsia="Calibri" w:cs="Calibri" w:asciiTheme="minorAscii" w:hAnsiTheme="minorAscii" w:eastAsiaTheme="minorAscii" w:cstheme="minorAscii"/>
          <w:b w:val="1"/>
          <w:bCs w:val="1"/>
          <w:sz w:val="22"/>
          <w:szCs w:val="22"/>
          <w:lang w:val="es-ES"/>
        </w:rPr>
      </w:pPr>
      <w:r w:rsidRPr="436E2B4E" w:rsidR="24DEE429">
        <w:rPr>
          <w:rFonts w:ascii="Calibri" w:hAnsi="Calibri" w:eastAsia="Calibri" w:cs="Calibri" w:asciiTheme="minorAscii" w:hAnsiTheme="minorAscii" w:eastAsiaTheme="minorAscii" w:cstheme="minorAscii"/>
          <w:b w:val="1"/>
          <w:bCs w:val="1"/>
          <w:sz w:val="22"/>
          <w:szCs w:val="22"/>
          <w:lang w:val="es-ES"/>
        </w:rPr>
        <w:t xml:space="preserve">FIN DE NUESTROS SERVICIOS. </w:t>
      </w:r>
    </w:p>
    <w:p w:rsidR="436E2B4E" w:rsidP="643A6273" w:rsidRDefault="436E2B4E" w14:paraId="620765A3" w14:textId="73A4F32B">
      <w:pPr>
        <w:pStyle w:val="Normal"/>
        <w:jc w:val="right"/>
        <w:rPr>
          <w:rFonts w:ascii="Calibri" w:hAnsi="Calibri" w:eastAsia="Calibri" w:cs="Calibri" w:asciiTheme="minorAscii" w:hAnsiTheme="minorAscii" w:eastAsiaTheme="minorAscii" w:cstheme="minorAscii"/>
          <w:b w:val="1"/>
          <w:bCs w:val="1"/>
          <w:sz w:val="22"/>
          <w:szCs w:val="22"/>
          <w:lang w:val="es-ES"/>
        </w:rPr>
      </w:pPr>
    </w:p>
    <w:sectPr w:rsidRPr="00C74B25" w:rsidR="00A8183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NluA3jlJ" int2:invalidationBookmarkName="" int2:hashCode="igmCUplLxritvS" int2:id="ejAaATy0">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13ba12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bc004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6FA6105"/>
    <w:multiLevelType w:val="hybridMultilevel"/>
    <w:tmpl w:val="F2B6CCFE"/>
    <w:lvl w:ilvl="0" w:tplc="E39C5988">
      <w:start w:val="1"/>
      <w:numFmt w:val="bullet"/>
      <w:lvlText w:val=""/>
      <w:lvlJc w:val="left"/>
      <w:pPr>
        <w:ind w:left="720" w:hanging="360"/>
      </w:pPr>
      <w:rPr>
        <w:rFonts w:hint="default" w:ascii="Symbol" w:hAnsi="Symbol"/>
      </w:rPr>
    </w:lvl>
    <w:lvl w:ilvl="1" w:tplc="25987FBC">
      <w:start w:val="1"/>
      <w:numFmt w:val="bullet"/>
      <w:lvlText w:val="o"/>
      <w:lvlJc w:val="left"/>
      <w:pPr>
        <w:ind w:left="1440" w:hanging="360"/>
      </w:pPr>
      <w:rPr>
        <w:rFonts w:hint="default" w:ascii="Courier New" w:hAnsi="Courier New"/>
      </w:rPr>
    </w:lvl>
    <w:lvl w:ilvl="2" w:tplc="EEBEA1BE">
      <w:start w:val="1"/>
      <w:numFmt w:val="bullet"/>
      <w:lvlText w:val=""/>
      <w:lvlJc w:val="left"/>
      <w:pPr>
        <w:ind w:left="2160" w:hanging="360"/>
      </w:pPr>
      <w:rPr>
        <w:rFonts w:hint="default" w:ascii="Wingdings" w:hAnsi="Wingdings"/>
      </w:rPr>
    </w:lvl>
    <w:lvl w:ilvl="3" w:tplc="8B248D2E">
      <w:start w:val="1"/>
      <w:numFmt w:val="bullet"/>
      <w:lvlText w:val=""/>
      <w:lvlJc w:val="left"/>
      <w:pPr>
        <w:ind w:left="2880" w:hanging="360"/>
      </w:pPr>
      <w:rPr>
        <w:rFonts w:hint="default" w:ascii="Symbol" w:hAnsi="Symbol"/>
      </w:rPr>
    </w:lvl>
    <w:lvl w:ilvl="4" w:tplc="9E48D28A">
      <w:start w:val="1"/>
      <w:numFmt w:val="bullet"/>
      <w:lvlText w:val="o"/>
      <w:lvlJc w:val="left"/>
      <w:pPr>
        <w:ind w:left="3600" w:hanging="360"/>
      </w:pPr>
      <w:rPr>
        <w:rFonts w:hint="default" w:ascii="Courier New" w:hAnsi="Courier New"/>
      </w:rPr>
    </w:lvl>
    <w:lvl w:ilvl="5" w:tplc="8D545670">
      <w:start w:val="1"/>
      <w:numFmt w:val="bullet"/>
      <w:lvlText w:val=""/>
      <w:lvlJc w:val="left"/>
      <w:pPr>
        <w:ind w:left="4320" w:hanging="360"/>
      </w:pPr>
      <w:rPr>
        <w:rFonts w:hint="default" w:ascii="Wingdings" w:hAnsi="Wingdings"/>
      </w:rPr>
    </w:lvl>
    <w:lvl w:ilvl="6" w:tplc="87F2DB5C">
      <w:start w:val="1"/>
      <w:numFmt w:val="bullet"/>
      <w:lvlText w:val=""/>
      <w:lvlJc w:val="left"/>
      <w:pPr>
        <w:ind w:left="5040" w:hanging="360"/>
      </w:pPr>
      <w:rPr>
        <w:rFonts w:hint="default" w:ascii="Symbol" w:hAnsi="Symbol"/>
      </w:rPr>
    </w:lvl>
    <w:lvl w:ilvl="7" w:tplc="F5BEFA32">
      <w:start w:val="1"/>
      <w:numFmt w:val="bullet"/>
      <w:lvlText w:val="o"/>
      <w:lvlJc w:val="left"/>
      <w:pPr>
        <w:ind w:left="5760" w:hanging="360"/>
      </w:pPr>
      <w:rPr>
        <w:rFonts w:hint="default" w:ascii="Courier New" w:hAnsi="Courier New"/>
      </w:rPr>
    </w:lvl>
    <w:lvl w:ilvl="8" w:tplc="00C27DF8">
      <w:start w:val="1"/>
      <w:numFmt w:val="bullet"/>
      <w:lvlText w:val=""/>
      <w:lvlJc w:val="left"/>
      <w:pPr>
        <w:ind w:left="6480" w:hanging="360"/>
      </w:pPr>
      <w:rPr>
        <w:rFonts w:hint="default" w:ascii="Wingdings" w:hAnsi="Wingdings"/>
      </w:rPr>
    </w:lvl>
  </w:abstractNum>
  <w:abstractNum w:abstractNumId="1" w15:restartNumberingAfterBreak="0">
    <w:nsid w:val="51AF5C82"/>
    <w:multiLevelType w:val="hybridMultilevel"/>
    <w:tmpl w:val="B762DC8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1" w16cid:durableId="1770005389">
    <w:abstractNumId w:val="0"/>
  </w:num>
  <w:num w:numId="2" w16cid:durableId="115641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25"/>
    <w:rsid w:val="003263FA"/>
    <w:rsid w:val="00542B84"/>
    <w:rsid w:val="00A01247"/>
    <w:rsid w:val="00A81839"/>
    <w:rsid w:val="00A98AD8"/>
    <w:rsid w:val="00C74B25"/>
    <w:rsid w:val="03FA53F7"/>
    <w:rsid w:val="05CFA02E"/>
    <w:rsid w:val="077C4686"/>
    <w:rsid w:val="0980C465"/>
    <w:rsid w:val="0A24ABD7"/>
    <w:rsid w:val="0C6ECF2E"/>
    <w:rsid w:val="0D4EFF8B"/>
    <w:rsid w:val="0F80CE9D"/>
    <w:rsid w:val="11F69298"/>
    <w:rsid w:val="120A63B1"/>
    <w:rsid w:val="121B3E33"/>
    <w:rsid w:val="12EDFEB2"/>
    <w:rsid w:val="1456F286"/>
    <w:rsid w:val="1552DEF5"/>
    <w:rsid w:val="1602D9E9"/>
    <w:rsid w:val="17145881"/>
    <w:rsid w:val="19484305"/>
    <w:rsid w:val="19CA8E1E"/>
    <w:rsid w:val="1A48DBFE"/>
    <w:rsid w:val="1BB99FD1"/>
    <w:rsid w:val="1E91F49D"/>
    <w:rsid w:val="1FBB2B7A"/>
    <w:rsid w:val="20149CA1"/>
    <w:rsid w:val="20312482"/>
    <w:rsid w:val="22643DF8"/>
    <w:rsid w:val="227CF3C5"/>
    <w:rsid w:val="23EBE95D"/>
    <w:rsid w:val="24DEE429"/>
    <w:rsid w:val="25013621"/>
    <w:rsid w:val="25DED152"/>
    <w:rsid w:val="29A02FC4"/>
    <w:rsid w:val="2B02F23A"/>
    <w:rsid w:val="2D0DA91A"/>
    <w:rsid w:val="2D2FD5DB"/>
    <w:rsid w:val="2D7EAE66"/>
    <w:rsid w:val="2E2F20DF"/>
    <w:rsid w:val="30E5567C"/>
    <w:rsid w:val="31864FFC"/>
    <w:rsid w:val="34101538"/>
    <w:rsid w:val="361AA3C5"/>
    <w:rsid w:val="38249779"/>
    <w:rsid w:val="3827D11F"/>
    <w:rsid w:val="3835D250"/>
    <w:rsid w:val="383DBFD6"/>
    <w:rsid w:val="3AAB55F8"/>
    <w:rsid w:val="3B7246AF"/>
    <w:rsid w:val="41A4614C"/>
    <w:rsid w:val="4334331F"/>
    <w:rsid w:val="436E2B4E"/>
    <w:rsid w:val="43971B98"/>
    <w:rsid w:val="45BAD71C"/>
    <w:rsid w:val="4988FB53"/>
    <w:rsid w:val="4AD5ECE0"/>
    <w:rsid w:val="4E3A5B82"/>
    <w:rsid w:val="4F53D267"/>
    <w:rsid w:val="51A11CFD"/>
    <w:rsid w:val="528D0F0D"/>
    <w:rsid w:val="529B3B96"/>
    <w:rsid w:val="52C3CEA6"/>
    <w:rsid w:val="52D5607C"/>
    <w:rsid w:val="55C93DF4"/>
    <w:rsid w:val="56B895DB"/>
    <w:rsid w:val="5A3864F3"/>
    <w:rsid w:val="5AA755FE"/>
    <w:rsid w:val="5B9BA1F4"/>
    <w:rsid w:val="5BCC47CE"/>
    <w:rsid w:val="5C7C42C2"/>
    <w:rsid w:val="5CCF5284"/>
    <w:rsid w:val="614FB3E5"/>
    <w:rsid w:val="61C67B5D"/>
    <w:rsid w:val="62921B19"/>
    <w:rsid w:val="62BDC592"/>
    <w:rsid w:val="63BE42CB"/>
    <w:rsid w:val="643A6273"/>
    <w:rsid w:val="67803804"/>
    <w:rsid w:val="6931DE63"/>
    <w:rsid w:val="69498AF3"/>
    <w:rsid w:val="6A12765C"/>
    <w:rsid w:val="6ABCB2F5"/>
    <w:rsid w:val="6BAD9A8F"/>
    <w:rsid w:val="6D0C3AAB"/>
    <w:rsid w:val="6D6D0122"/>
    <w:rsid w:val="6D86297F"/>
    <w:rsid w:val="6E4C4393"/>
    <w:rsid w:val="6F89D890"/>
    <w:rsid w:val="708466D7"/>
    <w:rsid w:val="708B6EEF"/>
    <w:rsid w:val="71EA1616"/>
    <w:rsid w:val="7205F7D9"/>
    <w:rsid w:val="72407245"/>
    <w:rsid w:val="74B4FB61"/>
    <w:rsid w:val="75E42B03"/>
    <w:rsid w:val="78AC0040"/>
    <w:rsid w:val="78B7A14F"/>
    <w:rsid w:val="79088895"/>
    <w:rsid w:val="79FB045C"/>
    <w:rsid w:val="7A0B435A"/>
    <w:rsid w:val="7BA713BB"/>
    <w:rsid w:val="7C414BFC"/>
    <w:rsid w:val="7C6F67AD"/>
    <w:rsid w:val="7D29C05B"/>
    <w:rsid w:val="7D8324EC"/>
    <w:rsid w:val="7D8B12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CD0B"/>
  <w15:chartTrackingRefBased/>
  <w15:docId w15:val="{D75F917F-AC62-4564-9E21-780A7A02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4B25"/>
    <w:rPr>
      <w:kern w:val="0"/>
      <w:lang w:val="es-ES"/>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C74B25"/>
    <w:pPr>
      <w:ind w:left="720"/>
      <w:contextualSpacing/>
    </w:pPr>
  </w:style>
  <w:style w:type="table" w:styleId="Tablaconcuadrcula6concolores-nfasis1">
    <w:name w:val="Grid Table 6 Colorful Accent 1"/>
    <w:basedOn w:val="Tablanormal"/>
    <w:uiPriority w:val="51"/>
    <w:rsid w:val="00C74B25"/>
    <w:pPr>
      <w:spacing w:after="0" w:line="240" w:lineRule="auto"/>
    </w:pPr>
    <w:rPr>
      <w:color w:val="2F5496" w:themeColor="accent1" w:themeShade="BF"/>
      <w:kern w:val="0"/>
      <w:lang w:val="es-ES"/>
      <w14:ligatures w14:val="none"/>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C74B25"/>
    <w:pPr>
      <w:spacing w:before="100" w:beforeAutospacing="1" w:after="100" w:afterAutospacing="1" w:line="240" w:lineRule="auto"/>
    </w:pPr>
    <w:rPr>
      <w:rFonts w:ascii="Times New Roman" w:hAnsi="Times New Roman" w:eastAsia="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9d104503e2c8481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Camelo (CO)</dc:creator>
  <keywords/>
  <dc:description/>
  <lastModifiedBy>Catherine Camelo (CO)</lastModifiedBy>
  <revision>7</revision>
  <dcterms:created xsi:type="dcterms:W3CDTF">2024-02-08T16:34:00.0000000Z</dcterms:created>
  <dcterms:modified xsi:type="dcterms:W3CDTF">2024-04-18T21:23:42.3157158Z</dcterms:modified>
</coreProperties>
</file>